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5969" w14:textId="730E486F" w:rsidR="00F7589A" w:rsidRPr="00F1262B" w:rsidRDefault="00F7589A" w:rsidP="00F7589A">
      <w:pPr>
        <w:jc w:val="center"/>
        <w:rPr>
          <w:rFonts w:cstheme="minorHAnsi"/>
          <w:b/>
          <w:bCs/>
        </w:rPr>
      </w:pPr>
      <w:r w:rsidRPr="00F1262B">
        <w:rPr>
          <w:rFonts w:cstheme="minorHAnsi"/>
          <w:b/>
          <w:bCs/>
          <w:noProof/>
        </w:rPr>
        <w:drawing>
          <wp:inline distT="0" distB="0" distL="0" distR="0" wp14:anchorId="1AC2F080" wp14:editId="4AA4E2AD">
            <wp:extent cx="829310" cy="542290"/>
            <wp:effectExtent l="0" t="0" r="8890" b="0"/>
            <wp:docPr id="2" name="Picture 2" descr="A logo with a wifi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logo with a wifi symbol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960176" w14:textId="77777777" w:rsidR="00F7589A" w:rsidRPr="00F1262B" w:rsidRDefault="00F7589A" w:rsidP="00F7589A">
      <w:pPr>
        <w:jc w:val="center"/>
        <w:rPr>
          <w:rFonts w:cstheme="minorHAnsi"/>
          <w:b/>
          <w:bCs/>
        </w:rPr>
      </w:pPr>
      <w:r w:rsidRPr="00F1262B">
        <w:rPr>
          <w:rFonts w:cstheme="minorHAnsi"/>
          <w:b/>
          <w:bCs/>
        </w:rPr>
        <w:t>AKCINĖ BENDROVĖ „ORO NAVIGACIJA“</w:t>
      </w:r>
    </w:p>
    <w:p w14:paraId="6BE81967" w14:textId="77777777" w:rsidR="00F7589A" w:rsidRPr="00F1262B" w:rsidRDefault="00F7589A" w:rsidP="004A0FFC">
      <w:pPr>
        <w:jc w:val="center"/>
        <w:rPr>
          <w:rFonts w:ascii="Calibri" w:hAnsi="Calibri" w:cs="Calibri"/>
          <w:b/>
          <w:bCs/>
          <w:caps/>
        </w:rPr>
      </w:pPr>
    </w:p>
    <w:p w14:paraId="58B054B2" w14:textId="77777777" w:rsidR="00F7589A" w:rsidRPr="00F1262B" w:rsidRDefault="00F7589A" w:rsidP="004A0FFC">
      <w:pPr>
        <w:jc w:val="center"/>
        <w:rPr>
          <w:rFonts w:ascii="Calibri" w:hAnsi="Calibri" w:cs="Calibri"/>
          <w:b/>
          <w:bCs/>
          <w:caps/>
        </w:rPr>
      </w:pPr>
    </w:p>
    <w:p w14:paraId="63090E88" w14:textId="77777777" w:rsidR="00F7589A" w:rsidRPr="00F1262B" w:rsidRDefault="00F7589A" w:rsidP="004A0FFC">
      <w:pPr>
        <w:jc w:val="center"/>
        <w:rPr>
          <w:rFonts w:ascii="Calibri" w:hAnsi="Calibri" w:cs="Calibri"/>
          <w:b/>
          <w:bCs/>
          <w:caps/>
        </w:rPr>
      </w:pPr>
    </w:p>
    <w:p w14:paraId="4EDA8ADA" w14:textId="1C33173F" w:rsidR="0011744A" w:rsidRPr="00F1262B" w:rsidRDefault="0011744A" w:rsidP="004A0FFC">
      <w:pPr>
        <w:jc w:val="center"/>
        <w:rPr>
          <w:rFonts w:ascii="Calibri" w:hAnsi="Calibri" w:cs="Calibri"/>
          <w:b/>
          <w:bCs/>
          <w:caps/>
        </w:rPr>
      </w:pPr>
      <w:r w:rsidRPr="00F1262B">
        <w:rPr>
          <w:rFonts w:ascii="Calibri" w:hAnsi="Calibri" w:cs="Calibri"/>
          <w:b/>
          <w:bCs/>
          <w:caps/>
        </w:rPr>
        <w:t xml:space="preserve">PAIEŠKOS IR GELBĖJIMO KOORDINAVIMO IR SPRENDIMŲ </w:t>
      </w:r>
      <w:r w:rsidR="004629B0">
        <w:rPr>
          <w:rFonts w:ascii="Calibri" w:hAnsi="Calibri" w:cs="Calibri"/>
          <w:b/>
          <w:bCs/>
          <w:caps/>
        </w:rPr>
        <w:t>PRIĖMIMO</w:t>
      </w:r>
      <w:r w:rsidRPr="00F1262B">
        <w:rPr>
          <w:rFonts w:ascii="Calibri" w:hAnsi="Calibri" w:cs="Calibri"/>
          <w:b/>
          <w:bCs/>
          <w:caps/>
        </w:rPr>
        <w:t xml:space="preserve"> SISTEMOS</w:t>
      </w:r>
    </w:p>
    <w:p w14:paraId="1A894B2F" w14:textId="36BE5507" w:rsidR="00AE4CAC" w:rsidRPr="00F1262B" w:rsidRDefault="004A0FFC" w:rsidP="004A0FFC">
      <w:pPr>
        <w:jc w:val="center"/>
        <w:rPr>
          <w:rFonts w:ascii="Calibri" w:hAnsi="Calibri" w:cs="Calibri"/>
          <w:b/>
          <w:bCs/>
          <w:caps/>
        </w:rPr>
      </w:pPr>
      <w:r w:rsidRPr="00F1262B">
        <w:rPr>
          <w:rFonts w:ascii="Calibri" w:hAnsi="Calibri" w:cs="Calibri"/>
          <w:b/>
          <w:bCs/>
          <w:caps/>
        </w:rPr>
        <w:t>Techni</w:t>
      </w:r>
      <w:r w:rsidR="0011744A" w:rsidRPr="00F1262B">
        <w:rPr>
          <w:rFonts w:ascii="Calibri" w:hAnsi="Calibri" w:cs="Calibri"/>
          <w:b/>
          <w:bCs/>
          <w:caps/>
        </w:rPr>
        <w:t xml:space="preserve">NĖ SPECIFIKACIJA </w:t>
      </w:r>
    </w:p>
    <w:p w14:paraId="62EEC581" w14:textId="620EA4BB" w:rsidR="004A0FFC" w:rsidRPr="00F1262B" w:rsidRDefault="004A0FFC" w:rsidP="004A0FFC">
      <w:pPr>
        <w:jc w:val="center"/>
        <w:rPr>
          <w:rFonts w:ascii="Calibri" w:hAnsi="Calibri" w:cs="Calibri"/>
          <w:b/>
          <w:bCs/>
          <w:caps/>
        </w:rPr>
      </w:pPr>
    </w:p>
    <w:p w14:paraId="7B795255" w14:textId="4AC4E976" w:rsidR="00F7589A" w:rsidRPr="00F1262B" w:rsidRDefault="00F7589A">
      <w:pPr>
        <w:rPr>
          <w:rFonts w:ascii="Calibri" w:hAnsi="Calibri" w:cs="Calibri"/>
          <w:b/>
          <w:bCs/>
          <w:caps/>
        </w:rPr>
      </w:pPr>
      <w:r w:rsidRPr="00F1262B">
        <w:rPr>
          <w:rFonts w:ascii="Calibri" w:hAnsi="Calibri" w:cs="Calibri"/>
          <w:b/>
          <w:bCs/>
          <w:caps/>
        </w:rPr>
        <w:br w:type="page"/>
      </w:r>
    </w:p>
    <w:p w14:paraId="7F3D2769" w14:textId="77777777" w:rsidR="00BB0727" w:rsidRPr="00F1262B" w:rsidRDefault="00BB0727" w:rsidP="004A0FFC">
      <w:pPr>
        <w:jc w:val="center"/>
        <w:rPr>
          <w:rFonts w:ascii="Calibri" w:hAnsi="Calibri" w:cs="Calibri"/>
          <w:b/>
          <w:bCs/>
          <w:caps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val="lt-LT"/>
          <w14:ligatures w14:val="standardContextual"/>
        </w:rPr>
        <w:id w:val="-147613234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FEF07D1" w14:textId="41F95030" w:rsidR="00F7589A" w:rsidRPr="00F1262B" w:rsidRDefault="0011744A">
          <w:pPr>
            <w:pStyle w:val="TOCHeading"/>
            <w:rPr>
              <w:rFonts w:ascii="Calibri" w:hAnsi="Calibri" w:cs="Calibri"/>
              <w:b/>
              <w:bCs/>
              <w:color w:val="auto"/>
              <w:sz w:val="28"/>
              <w:szCs w:val="28"/>
              <w:lang w:val="lt-LT"/>
            </w:rPr>
          </w:pPr>
          <w:r w:rsidRPr="00F1262B">
            <w:rPr>
              <w:rFonts w:ascii="Calibri" w:hAnsi="Calibri" w:cs="Calibri"/>
              <w:b/>
              <w:bCs/>
              <w:color w:val="auto"/>
              <w:sz w:val="28"/>
              <w:szCs w:val="28"/>
              <w:lang w:val="lt-LT"/>
            </w:rPr>
            <w:t>Turinys</w:t>
          </w:r>
        </w:p>
        <w:p w14:paraId="45D6235B" w14:textId="77777777" w:rsidR="000B6C60" w:rsidRPr="00F1262B" w:rsidRDefault="000B6C60" w:rsidP="000B6C60"/>
        <w:p w14:paraId="40180F51" w14:textId="0ABDA626" w:rsidR="00D517EF" w:rsidRPr="00F1262B" w:rsidRDefault="00F7589A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r w:rsidRPr="00F1262B">
            <w:fldChar w:fldCharType="begin"/>
          </w:r>
          <w:r w:rsidRPr="00F1262B">
            <w:instrText xml:space="preserve"> TOC \o "1-3" \h \z \u </w:instrText>
          </w:r>
          <w:r w:rsidRPr="00F1262B">
            <w:fldChar w:fldCharType="separate"/>
          </w:r>
          <w:hyperlink w:anchor="_Toc219803304" w:history="1">
            <w:r w:rsidR="00D517EF"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Tema</w:t>
            </w:r>
            <w:r w:rsidR="00D517EF" w:rsidRPr="00F1262B">
              <w:rPr>
                <w:noProof/>
                <w:webHidden/>
              </w:rPr>
              <w:tab/>
            </w:r>
            <w:r w:rsidR="00D517EF" w:rsidRPr="00F1262B">
              <w:rPr>
                <w:noProof/>
                <w:webHidden/>
              </w:rPr>
              <w:fldChar w:fldCharType="begin"/>
            </w:r>
            <w:r w:rsidR="00D517EF" w:rsidRPr="00F1262B">
              <w:rPr>
                <w:noProof/>
                <w:webHidden/>
              </w:rPr>
              <w:instrText xml:space="preserve"> PAGEREF _Toc219803304 \h </w:instrText>
            </w:r>
            <w:r w:rsidR="00D517EF" w:rsidRPr="00F1262B">
              <w:rPr>
                <w:noProof/>
                <w:webHidden/>
              </w:rPr>
            </w:r>
            <w:r w:rsidR="00D517EF" w:rsidRPr="00F1262B">
              <w:rPr>
                <w:noProof/>
                <w:webHidden/>
              </w:rPr>
              <w:fldChar w:fldCharType="separate"/>
            </w:r>
            <w:r w:rsidR="00D517EF" w:rsidRPr="00F1262B">
              <w:rPr>
                <w:noProof/>
                <w:webHidden/>
              </w:rPr>
              <w:t>3</w:t>
            </w:r>
            <w:r w:rsidR="00D517EF" w:rsidRPr="00F1262B">
              <w:rPr>
                <w:noProof/>
                <w:webHidden/>
              </w:rPr>
              <w:fldChar w:fldCharType="end"/>
            </w:r>
          </w:hyperlink>
        </w:p>
        <w:p w14:paraId="76107595" w14:textId="7AE5C40C" w:rsidR="00D517EF" w:rsidRPr="00F1262B" w:rsidRDefault="00D517EF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05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Informaciniai dokumentai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_Toc219803305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3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707BC931" w14:textId="7A928C56" w:rsidR="00D517EF" w:rsidRPr="00F1262B" w:rsidRDefault="00D517EF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06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Santrumpų sąrašas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_Toc219803306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3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57E24493" w14:textId="2D726C70" w:rsidR="00D517EF" w:rsidRPr="00F1262B" w:rsidRDefault="00D517EF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07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Įvadas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_Toc219803307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4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1E6DAB46" w14:textId="12C9892A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08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1.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Paskirtis ir tikslai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_Toc219803308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5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7050572C" w14:textId="055E26E0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09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2.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Sistemos apžvalga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_Toc219803309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5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552D1C68" w14:textId="6DA9145F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0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3.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Bendrieji reikalavimai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_Toc219803310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5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3EA7B180" w14:textId="5654B6DA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1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4.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Funkciniai reikalavimai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_Toc219803311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5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42514EAC" w14:textId="5C1EE072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2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5.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Techniniai reikalavimai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_Toc219803312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6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4443E7CA" w14:textId="2702974B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3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6.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Atitiktis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_Toc219803313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7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7C1FF8E9" w14:textId="38EC311B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4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7.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Pažeidžiamumo vertinimas ir įsiskverbimo testavimas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_Toc219803314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7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719CFC40" w14:textId="11EC473B" w:rsidR="00D517EF" w:rsidRPr="00F1262B" w:rsidRDefault="00D517EF">
          <w:pPr>
            <w:pStyle w:val="TOC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5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9.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Palaikymas ir plėtra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_Toc219803315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7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2E861BF6" w14:textId="22592734" w:rsidR="00D517EF" w:rsidRPr="00F1262B" w:rsidRDefault="00D517EF">
          <w:pPr>
            <w:pStyle w:val="TOC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lang w:eastAsia="lt-LT"/>
            </w:rPr>
          </w:pPr>
          <w:hyperlink w:anchor="_Toc219803316" w:history="1"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10.</w:t>
            </w:r>
            <w:r w:rsidRPr="00F1262B">
              <w:rPr>
                <w:rFonts w:eastAsiaTheme="minorEastAsia"/>
                <w:noProof/>
                <w:lang w:eastAsia="lt-LT"/>
              </w:rPr>
              <w:tab/>
            </w:r>
            <w:r w:rsidRPr="00F1262B">
              <w:rPr>
                <w:rStyle w:val="Hyperlink"/>
                <w:rFonts w:ascii="Calibri" w:hAnsi="Calibri" w:cs="Calibri"/>
                <w:b/>
                <w:bCs/>
                <w:noProof/>
              </w:rPr>
              <w:t>Rinkos konsultacijos rezultatai</w:t>
            </w:r>
            <w:r w:rsidRPr="00F1262B">
              <w:rPr>
                <w:noProof/>
                <w:webHidden/>
              </w:rPr>
              <w:tab/>
            </w:r>
            <w:r w:rsidRPr="00F1262B">
              <w:rPr>
                <w:noProof/>
                <w:webHidden/>
              </w:rPr>
              <w:fldChar w:fldCharType="begin"/>
            </w:r>
            <w:r w:rsidRPr="00F1262B">
              <w:rPr>
                <w:noProof/>
                <w:webHidden/>
              </w:rPr>
              <w:instrText xml:space="preserve"> PAGEREF _Toc219803316 \h </w:instrText>
            </w:r>
            <w:r w:rsidRPr="00F1262B">
              <w:rPr>
                <w:noProof/>
                <w:webHidden/>
              </w:rPr>
            </w:r>
            <w:r w:rsidRPr="00F1262B">
              <w:rPr>
                <w:noProof/>
                <w:webHidden/>
              </w:rPr>
              <w:fldChar w:fldCharType="separate"/>
            </w:r>
            <w:r w:rsidRPr="00F1262B">
              <w:rPr>
                <w:noProof/>
                <w:webHidden/>
              </w:rPr>
              <w:t>8</w:t>
            </w:r>
            <w:r w:rsidRPr="00F1262B">
              <w:rPr>
                <w:noProof/>
                <w:webHidden/>
              </w:rPr>
              <w:fldChar w:fldCharType="end"/>
            </w:r>
          </w:hyperlink>
        </w:p>
        <w:p w14:paraId="700BBDBB" w14:textId="69EB77D1" w:rsidR="00F7589A" w:rsidRPr="00F1262B" w:rsidRDefault="00F7589A">
          <w:r w:rsidRPr="00F1262B">
            <w:rPr>
              <w:b/>
              <w:bCs/>
              <w:noProof/>
            </w:rPr>
            <w:fldChar w:fldCharType="end"/>
          </w:r>
        </w:p>
      </w:sdtContent>
    </w:sdt>
    <w:p w14:paraId="47A402EC" w14:textId="77777777" w:rsidR="000B6C60" w:rsidRPr="00F1262B" w:rsidRDefault="000B6C60">
      <w:pPr>
        <w:rPr>
          <w:rStyle w:val="Heading1Char"/>
          <w:rFonts w:ascii="Calibri" w:hAnsi="Calibri" w:cs="Calibri"/>
          <w:b/>
          <w:bCs/>
          <w:sz w:val="24"/>
          <w:szCs w:val="24"/>
        </w:rPr>
      </w:pPr>
      <w:r w:rsidRPr="00F1262B">
        <w:rPr>
          <w:rStyle w:val="Heading1Char"/>
          <w:rFonts w:ascii="Calibri" w:hAnsi="Calibri" w:cs="Calibri"/>
          <w:b/>
          <w:bCs/>
          <w:sz w:val="24"/>
          <w:szCs w:val="24"/>
        </w:rPr>
        <w:br w:type="page"/>
      </w:r>
    </w:p>
    <w:p w14:paraId="144D25B7" w14:textId="43DC87D1" w:rsidR="001373E0" w:rsidRPr="00F1262B" w:rsidRDefault="000F4E8F" w:rsidP="00F7589A">
      <w:pPr>
        <w:jc w:val="both"/>
        <w:rPr>
          <w:rFonts w:ascii="Calibri" w:hAnsi="Calibri" w:cs="Calibri"/>
        </w:rPr>
      </w:pPr>
      <w:bookmarkStart w:id="0" w:name="_Toc219803304"/>
      <w:r w:rsidRPr="00F1262B">
        <w:rPr>
          <w:rStyle w:val="Heading1Char"/>
          <w:rFonts w:ascii="Calibri" w:hAnsi="Calibri" w:cs="Calibri"/>
          <w:b/>
          <w:bCs/>
          <w:color w:val="auto"/>
          <w:sz w:val="24"/>
          <w:szCs w:val="24"/>
        </w:rPr>
        <w:lastRenderedPageBreak/>
        <w:t>Tema</w:t>
      </w:r>
      <w:bookmarkEnd w:id="0"/>
    </w:p>
    <w:p w14:paraId="7AC3B016" w14:textId="39873BC9" w:rsidR="00F7589A" w:rsidRPr="00F1262B" w:rsidRDefault="004629B0" w:rsidP="00F7589A">
      <w:pPr>
        <w:jc w:val="both"/>
        <w:rPr>
          <w:rFonts w:ascii="Calibri" w:hAnsi="Calibri" w:cs="Calibri"/>
          <w:sz w:val="22"/>
          <w:szCs w:val="22"/>
        </w:rPr>
      </w:pPr>
      <w:r w:rsidRPr="004629B0">
        <w:rPr>
          <w:rFonts w:ascii="Calibri" w:hAnsi="Calibri" w:cs="Calibri"/>
          <w:sz w:val="22"/>
          <w:szCs w:val="22"/>
        </w:rPr>
        <w:t>Rinkos konsultacija dėl techninio sprendimo, skirto paieškos ir gelbėjimo koordinavimo bei sprendimų priėmimo sistemai, kuri bus diegiama Vil</w:t>
      </w:r>
      <w:r>
        <w:rPr>
          <w:rFonts w:ascii="Calibri" w:hAnsi="Calibri" w:cs="Calibri"/>
          <w:sz w:val="22"/>
          <w:szCs w:val="22"/>
        </w:rPr>
        <w:t>n</w:t>
      </w:r>
      <w:r w:rsidRPr="004629B0">
        <w:rPr>
          <w:rFonts w:ascii="Calibri" w:hAnsi="Calibri" w:cs="Calibri"/>
          <w:sz w:val="22"/>
          <w:szCs w:val="22"/>
        </w:rPr>
        <w:t>iaus aeronautikos gelbėjimo koordinavimo centre.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72ABA23B" w14:textId="567D1E55" w:rsidR="007A2BF3" w:rsidRPr="00F1262B" w:rsidRDefault="000F4E8F" w:rsidP="00F7589A">
      <w:pPr>
        <w:pStyle w:val="Heading1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" w:name="_Toc219803305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Informaciniai dokumentai</w:t>
      </w:r>
      <w:bookmarkEnd w:id="1"/>
    </w:p>
    <w:p w14:paraId="3D7BADBD" w14:textId="63A0A32F" w:rsidR="007A2BF3" w:rsidRPr="00F1262B" w:rsidRDefault="004629B0" w:rsidP="00E74CF3">
      <w:pPr>
        <w:pStyle w:val="ListParagraph"/>
        <w:numPr>
          <w:ilvl w:val="0"/>
          <w:numId w:val="21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4629B0">
        <w:rPr>
          <w:rFonts w:ascii="Calibri" w:hAnsi="Calibri" w:cs="Calibri"/>
          <w:sz w:val="22"/>
          <w:szCs w:val="22"/>
        </w:rPr>
        <w:t>ICAO 12 priedas. Paieška ir gelbėjimas, 9 leidimas, 2024 m. liepos mėn.</w:t>
      </w:r>
    </w:p>
    <w:p w14:paraId="4CC512B0" w14:textId="58A9625C" w:rsidR="007A2BF3" w:rsidRPr="00F1262B" w:rsidRDefault="004629B0" w:rsidP="00E74CF3">
      <w:pPr>
        <w:pStyle w:val="ListParagraph"/>
        <w:numPr>
          <w:ilvl w:val="0"/>
          <w:numId w:val="21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4629B0">
        <w:rPr>
          <w:rFonts w:ascii="Calibri" w:hAnsi="Calibri" w:cs="Calibri"/>
          <w:sz w:val="22"/>
          <w:szCs w:val="22"/>
        </w:rPr>
        <w:t>IAMSAR vadovas (Tarptautinis aeronautikos ir jūrų paieškos ir gelbėjimo vadovas), I tomas – Organizavimas ir valdymas (dok</w:t>
      </w:r>
      <w:r>
        <w:rPr>
          <w:rFonts w:ascii="Calibri" w:hAnsi="Calibri" w:cs="Calibri"/>
          <w:sz w:val="22"/>
          <w:szCs w:val="22"/>
        </w:rPr>
        <w:t>umentas</w:t>
      </w:r>
      <w:r w:rsidRPr="004629B0">
        <w:rPr>
          <w:rFonts w:ascii="Calibri" w:hAnsi="Calibri" w:cs="Calibri"/>
          <w:sz w:val="22"/>
          <w:szCs w:val="22"/>
        </w:rPr>
        <w:t xml:space="preserve"> 9731-1), 12 leidimas, 2022 m.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F6ABA69" w14:textId="778ACFF1" w:rsidR="007A2BF3" w:rsidRPr="00F1262B" w:rsidRDefault="004629B0" w:rsidP="00E74CF3">
      <w:pPr>
        <w:pStyle w:val="ListParagraph"/>
        <w:numPr>
          <w:ilvl w:val="0"/>
          <w:numId w:val="21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4629B0">
        <w:rPr>
          <w:rFonts w:ascii="Calibri" w:hAnsi="Calibri" w:cs="Calibri"/>
          <w:sz w:val="22"/>
          <w:szCs w:val="22"/>
        </w:rPr>
        <w:t>IAMSAR vadovas (Tarptautinis aeronautikos ir jūrų paieškos ir gelbėjimo vadovas), II tomas – Misijų koordinavimas (dok</w:t>
      </w:r>
      <w:r>
        <w:rPr>
          <w:rFonts w:ascii="Calibri" w:hAnsi="Calibri" w:cs="Calibri"/>
          <w:sz w:val="22"/>
          <w:szCs w:val="22"/>
        </w:rPr>
        <w:t>umentas</w:t>
      </w:r>
      <w:r w:rsidRPr="004629B0">
        <w:rPr>
          <w:rFonts w:ascii="Calibri" w:hAnsi="Calibri" w:cs="Calibri"/>
          <w:sz w:val="22"/>
          <w:szCs w:val="22"/>
        </w:rPr>
        <w:t xml:space="preserve"> 9731-2), 9 leidimas, 2022 m.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7C7E2B21" w14:textId="5E792B2E" w:rsidR="007A2BF3" w:rsidRPr="00F1262B" w:rsidRDefault="004629B0" w:rsidP="00E74CF3">
      <w:pPr>
        <w:pStyle w:val="ListParagraph"/>
        <w:numPr>
          <w:ilvl w:val="0"/>
          <w:numId w:val="21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4629B0">
        <w:rPr>
          <w:rFonts w:ascii="Calibri" w:hAnsi="Calibri" w:cs="Calibri"/>
          <w:sz w:val="22"/>
          <w:szCs w:val="22"/>
        </w:rPr>
        <w:t>COSPAS-SARSAT MISIJ</w:t>
      </w:r>
      <w:r>
        <w:rPr>
          <w:rFonts w:ascii="Calibri" w:hAnsi="Calibri" w:cs="Calibri"/>
          <w:sz w:val="22"/>
          <w:szCs w:val="22"/>
        </w:rPr>
        <w:t>Ų</w:t>
      </w:r>
      <w:r w:rsidRPr="004629B0">
        <w:rPr>
          <w:rFonts w:ascii="Calibri" w:hAnsi="Calibri" w:cs="Calibri"/>
          <w:sz w:val="22"/>
          <w:szCs w:val="22"/>
        </w:rPr>
        <w:t xml:space="preserve"> VALDYMO CENTRŲ STANDARTIN</w:t>
      </w:r>
      <w:r>
        <w:rPr>
          <w:rFonts w:ascii="Calibri" w:hAnsi="Calibri" w:cs="Calibri"/>
          <w:sz w:val="22"/>
          <w:szCs w:val="22"/>
        </w:rPr>
        <w:t>ĖS</w:t>
      </w:r>
      <w:r w:rsidRPr="004629B0">
        <w:rPr>
          <w:rFonts w:ascii="Calibri" w:hAnsi="Calibri" w:cs="Calibri"/>
          <w:sz w:val="22"/>
          <w:szCs w:val="22"/>
        </w:rPr>
        <w:t xml:space="preserve"> SĄSAJOS APRAŠYMAS 8 leidimas – 4 redakcija, 2024 m. spalis.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ACC9150" w14:textId="478C559A" w:rsidR="006E5389" w:rsidRPr="00F1262B" w:rsidRDefault="00B01700" w:rsidP="00E74CF3">
      <w:pPr>
        <w:pStyle w:val="ListParagraph"/>
        <w:numPr>
          <w:ilvl w:val="0"/>
          <w:numId w:val="21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COSPAS-SARSAT </w:t>
      </w:r>
      <w:r w:rsidR="004629B0">
        <w:rPr>
          <w:rFonts w:ascii="Calibri" w:hAnsi="Calibri" w:cs="Calibri"/>
          <w:sz w:val="22"/>
          <w:szCs w:val="22"/>
        </w:rPr>
        <w:t>SISTEMOS DOKUMENTAI:</w:t>
      </w:r>
      <w:r w:rsidRPr="00F1262B">
        <w:rPr>
          <w:rFonts w:ascii="Calibri" w:hAnsi="Calibri" w:cs="Calibri"/>
          <w:sz w:val="22"/>
          <w:szCs w:val="22"/>
        </w:rPr>
        <w:t xml:space="preserve"> </w:t>
      </w:r>
      <w:hyperlink r:id="rId9" w:history="1">
        <w:r w:rsidR="00F47FF6" w:rsidRPr="00F1262B">
          <w:rPr>
            <w:rStyle w:val="Hyperlink"/>
            <w:rFonts w:ascii="Calibri" w:hAnsi="Calibri" w:cs="Calibri"/>
            <w:sz w:val="22"/>
            <w:szCs w:val="22"/>
          </w:rPr>
          <w:t>https://www.cospas-sarsat.int/en/documents-pro/system-documents/system-documents</w:t>
        </w:r>
      </w:hyperlink>
      <w:r w:rsidRPr="00F1262B">
        <w:rPr>
          <w:rFonts w:ascii="Calibri" w:hAnsi="Calibri" w:cs="Calibri"/>
          <w:sz w:val="22"/>
          <w:szCs w:val="22"/>
        </w:rPr>
        <w:t>.</w:t>
      </w:r>
    </w:p>
    <w:p w14:paraId="0CA7A466" w14:textId="501D3DCA" w:rsidR="001C5866" w:rsidRPr="00F1262B" w:rsidRDefault="000F4E8F" w:rsidP="009A6286">
      <w:pPr>
        <w:pStyle w:val="Heading1"/>
        <w:rPr>
          <w:rFonts w:ascii="Calibri" w:hAnsi="Calibri" w:cs="Calibri"/>
          <w:b/>
          <w:bCs/>
          <w:sz w:val="24"/>
          <w:szCs w:val="24"/>
        </w:rPr>
      </w:pPr>
      <w:bookmarkStart w:id="2" w:name="_Toc219803306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Santrumpų sąrašas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1C5866" w:rsidRPr="00F1262B" w14:paraId="40110F04" w14:textId="77777777">
        <w:tc>
          <w:tcPr>
            <w:tcW w:w="1838" w:type="dxa"/>
          </w:tcPr>
          <w:p w14:paraId="69BA756C" w14:textId="7CCBB834" w:rsidR="001C5866" w:rsidRPr="00F1262B" w:rsidRDefault="000F4E8F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Sąrašas</w:t>
            </w:r>
          </w:p>
        </w:tc>
        <w:tc>
          <w:tcPr>
            <w:tcW w:w="7178" w:type="dxa"/>
          </w:tcPr>
          <w:p w14:paraId="3137ADBE" w14:textId="3EE18C8D" w:rsidR="001C5866" w:rsidRPr="00F1262B" w:rsidRDefault="000F4E8F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Reikšmė</w:t>
            </w:r>
          </w:p>
        </w:tc>
      </w:tr>
      <w:tr w:rsidR="001C5866" w:rsidRPr="00F1262B" w14:paraId="0E2A20DB" w14:textId="77777777">
        <w:tc>
          <w:tcPr>
            <w:tcW w:w="1838" w:type="dxa"/>
          </w:tcPr>
          <w:p w14:paraId="6979E0BF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ARCC</w:t>
            </w:r>
          </w:p>
        </w:tc>
        <w:tc>
          <w:tcPr>
            <w:tcW w:w="7178" w:type="dxa"/>
          </w:tcPr>
          <w:p w14:paraId="03AFE67E" w14:textId="520FE139" w:rsidR="001C5866" w:rsidRPr="00F1262B" w:rsidRDefault="00DC6B7E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Aeronautikos gelbėjimo koordinacinis centras </w:t>
            </w:r>
          </w:p>
        </w:tc>
      </w:tr>
      <w:tr w:rsidR="00C26E36" w:rsidRPr="00F1262B" w14:paraId="1CD6F313" w14:textId="77777777">
        <w:tc>
          <w:tcPr>
            <w:tcW w:w="1838" w:type="dxa"/>
          </w:tcPr>
          <w:p w14:paraId="0CA4DD38" w14:textId="32D1FE3B" w:rsidR="00C26E36" w:rsidRPr="00F1262B" w:rsidRDefault="00C26E3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API</w:t>
            </w:r>
          </w:p>
        </w:tc>
        <w:tc>
          <w:tcPr>
            <w:tcW w:w="7178" w:type="dxa"/>
          </w:tcPr>
          <w:p w14:paraId="2BC76E15" w14:textId="37B66010" w:rsidR="00C26E36" w:rsidRPr="00F1262B" w:rsidRDefault="00DC6B7E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Programų sąsaja </w:t>
            </w:r>
          </w:p>
        </w:tc>
      </w:tr>
      <w:tr w:rsidR="001C5866" w:rsidRPr="00F1262B" w14:paraId="2CBFE55D" w14:textId="77777777">
        <w:tc>
          <w:tcPr>
            <w:tcW w:w="1838" w:type="dxa"/>
          </w:tcPr>
          <w:p w14:paraId="013B2410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COTS</w:t>
            </w:r>
          </w:p>
        </w:tc>
        <w:tc>
          <w:tcPr>
            <w:tcW w:w="7178" w:type="dxa"/>
          </w:tcPr>
          <w:p w14:paraId="54E33D9F" w14:textId="4206B21E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>Masinės gamybos produktas, kurį galima įsigyti rinkoje</w:t>
            </w:r>
          </w:p>
        </w:tc>
      </w:tr>
      <w:tr w:rsidR="001C5866" w:rsidRPr="00F1262B" w14:paraId="2051BDD4" w14:textId="77777777">
        <w:tc>
          <w:tcPr>
            <w:tcW w:w="1838" w:type="dxa"/>
          </w:tcPr>
          <w:p w14:paraId="58CEF59A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ELT</w:t>
            </w:r>
          </w:p>
        </w:tc>
        <w:tc>
          <w:tcPr>
            <w:tcW w:w="7178" w:type="dxa"/>
          </w:tcPr>
          <w:p w14:paraId="16B10677" w14:textId="03BACC45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>Avarini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lokatoriaus siųstuvas. Įrenginys, paprastai montuojamas orlaivyje, kuris automatiškai įsijungia avarijos metu ir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iš</w:t>
            </w: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>siunčia nelaimės signalą.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</w:p>
        </w:tc>
      </w:tr>
      <w:tr w:rsidR="001C5866" w:rsidRPr="00F1262B" w14:paraId="1B03F867" w14:textId="77777777">
        <w:tc>
          <w:tcPr>
            <w:tcW w:w="1838" w:type="dxa"/>
          </w:tcPr>
          <w:p w14:paraId="7AEC2323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EPIRB</w:t>
            </w:r>
          </w:p>
        </w:tc>
        <w:tc>
          <w:tcPr>
            <w:tcW w:w="7178" w:type="dxa"/>
          </w:tcPr>
          <w:p w14:paraId="500CED99" w14:textId="70FACF81" w:rsidR="001C5866" w:rsidRPr="00F1262B" w:rsidRDefault="004629B0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629B0">
              <w:rPr>
                <w:rFonts w:ascii="Calibri" w:hAnsi="Calibri" w:cs="Calibri"/>
                <w:sz w:val="22"/>
                <w:szCs w:val="22"/>
                <w:lang w:val="lt-LT"/>
              </w:rPr>
              <w:t xml:space="preserve">Avarinis radijo švyturys, rodantis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vietą</w:t>
            </w:r>
            <w:r w:rsidRPr="004629B0">
              <w:rPr>
                <w:rFonts w:ascii="Calibri" w:hAnsi="Calibri" w:cs="Calibri"/>
                <w:sz w:val="22"/>
                <w:szCs w:val="22"/>
                <w:lang w:val="lt-LT"/>
              </w:rPr>
              <w:t>. Naudojamas daugiausia laivuose; aktyvuotas, dažniausiai jūrinių avarinių situacijų metu, siunčia nelaimės signalą.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</w:p>
        </w:tc>
      </w:tr>
      <w:tr w:rsidR="002A4CC2" w:rsidRPr="00F1262B" w14:paraId="7BDA7FEC" w14:textId="77777777">
        <w:tc>
          <w:tcPr>
            <w:tcW w:w="1838" w:type="dxa"/>
          </w:tcPr>
          <w:p w14:paraId="2EB13210" w14:textId="0C76320D" w:rsidR="002A4CC2" w:rsidRPr="00F1262B" w:rsidRDefault="002A4CC2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 xml:space="preserve">GUI </w:t>
            </w:r>
          </w:p>
        </w:tc>
        <w:tc>
          <w:tcPr>
            <w:tcW w:w="7178" w:type="dxa"/>
          </w:tcPr>
          <w:p w14:paraId="5EDA6827" w14:textId="515C1BBC" w:rsidR="002A4CC2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Grafinė vartotojo sąsaja </w:t>
            </w:r>
          </w:p>
        </w:tc>
      </w:tr>
      <w:tr w:rsidR="001C5866" w:rsidRPr="00F1262B" w14:paraId="584FB3A4" w14:textId="77777777">
        <w:tc>
          <w:tcPr>
            <w:tcW w:w="1838" w:type="dxa"/>
          </w:tcPr>
          <w:p w14:paraId="46F4EF1D" w14:textId="1B76BC85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LUT</w:t>
            </w:r>
          </w:p>
        </w:tc>
        <w:tc>
          <w:tcPr>
            <w:tcW w:w="7178" w:type="dxa"/>
          </w:tcPr>
          <w:p w14:paraId="3D85FD35" w14:textId="7A6DF037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Vietinių vartotojų terminalas </w:t>
            </w:r>
          </w:p>
        </w:tc>
      </w:tr>
      <w:tr w:rsidR="001C5866" w:rsidRPr="00F1262B" w14:paraId="0CFD3E9A" w14:textId="77777777">
        <w:tc>
          <w:tcPr>
            <w:tcW w:w="1838" w:type="dxa"/>
          </w:tcPr>
          <w:p w14:paraId="025D3787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PLB</w:t>
            </w:r>
          </w:p>
        </w:tc>
        <w:tc>
          <w:tcPr>
            <w:tcW w:w="7178" w:type="dxa"/>
          </w:tcPr>
          <w:p w14:paraId="4D27DAAF" w14:textId="35809E7C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Asmeninis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radiolokatoriaus švyturys</w:t>
            </w: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>. Nešiojamas įrenginys, kurį nešiojasi asmenys (p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avyzdžiui</w:t>
            </w: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, žygeiviai, pilotai), skirtas siųsti nelaimės signalą 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>nelaimės atveju</w:t>
            </w: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</w:p>
        </w:tc>
      </w:tr>
      <w:tr w:rsidR="001C5866" w:rsidRPr="00F1262B" w14:paraId="707D5395" w14:textId="77777777">
        <w:tc>
          <w:tcPr>
            <w:tcW w:w="1838" w:type="dxa"/>
          </w:tcPr>
          <w:p w14:paraId="1C38EA52" w14:textId="0D862AB2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RCC</w:t>
            </w:r>
          </w:p>
        </w:tc>
        <w:tc>
          <w:tcPr>
            <w:tcW w:w="7178" w:type="dxa"/>
          </w:tcPr>
          <w:p w14:paraId="4E821C1D" w14:textId="4B17957E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Gelbėjimo koordinacinis centras </w:t>
            </w:r>
          </w:p>
        </w:tc>
      </w:tr>
      <w:tr w:rsidR="00B22A27" w:rsidRPr="00F1262B" w14:paraId="4C80F83B" w14:textId="77777777">
        <w:tc>
          <w:tcPr>
            <w:tcW w:w="1838" w:type="dxa"/>
          </w:tcPr>
          <w:p w14:paraId="59981AF1" w14:textId="43610151" w:rsidR="00B22A27" w:rsidRPr="00F1262B" w:rsidRDefault="00B22A27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ROM</w:t>
            </w:r>
          </w:p>
        </w:tc>
        <w:tc>
          <w:tcPr>
            <w:tcW w:w="7178" w:type="dxa"/>
          </w:tcPr>
          <w:p w14:paraId="3B4E78E7" w14:textId="33F9C9AF" w:rsidR="00B22A27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Apytikslė dydžių tvarka </w:t>
            </w:r>
          </w:p>
        </w:tc>
      </w:tr>
      <w:tr w:rsidR="001C5866" w:rsidRPr="00F1262B" w14:paraId="3608E0A7" w14:textId="77777777">
        <w:tc>
          <w:tcPr>
            <w:tcW w:w="1838" w:type="dxa"/>
          </w:tcPr>
          <w:p w14:paraId="6A5747F3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SAR</w:t>
            </w:r>
          </w:p>
        </w:tc>
        <w:tc>
          <w:tcPr>
            <w:tcW w:w="7178" w:type="dxa"/>
          </w:tcPr>
          <w:p w14:paraId="31702359" w14:textId="3070398E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Paieška ir gelbėjimas </w:t>
            </w:r>
          </w:p>
        </w:tc>
      </w:tr>
      <w:tr w:rsidR="001C5866" w:rsidRPr="00F1262B" w14:paraId="1C8250A9" w14:textId="77777777">
        <w:tc>
          <w:tcPr>
            <w:tcW w:w="1838" w:type="dxa"/>
          </w:tcPr>
          <w:p w14:paraId="6C50A189" w14:textId="4AE57B3C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SPOC</w:t>
            </w:r>
          </w:p>
        </w:tc>
        <w:tc>
          <w:tcPr>
            <w:tcW w:w="7178" w:type="dxa"/>
          </w:tcPr>
          <w:p w14:paraId="6C51E31A" w14:textId="214630D1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>Paieškos ir gelbėjimo kontaktiniai punktai</w:t>
            </w:r>
          </w:p>
        </w:tc>
      </w:tr>
      <w:tr w:rsidR="001C5866" w:rsidRPr="00F1262B" w14:paraId="45EAD7CD" w14:textId="77777777">
        <w:tc>
          <w:tcPr>
            <w:tcW w:w="1838" w:type="dxa"/>
          </w:tcPr>
          <w:p w14:paraId="27ADF3B5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SRU</w:t>
            </w:r>
          </w:p>
        </w:tc>
        <w:tc>
          <w:tcPr>
            <w:tcW w:w="7178" w:type="dxa"/>
          </w:tcPr>
          <w:p w14:paraId="576B2EAF" w14:textId="27A4E5A1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Paieškos ir gelbėjimo skyrius </w:t>
            </w:r>
          </w:p>
        </w:tc>
      </w:tr>
      <w:tr w:rsidR="001C5866" w:rsidRPr="00F1262B" w14:paraId="14B8219B" w14:textId="77777777">
        <w:tc>
          <w:tcPr>
            <w:tcW w:w="1838" w:type="dxa"/>
          </w:tcPr>
          <w:p w14:paraId="5D65A059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IAMSAR</w:t>
            </w:r>
          </w:p>
        </w:tc>
        <w:tc>
          <w:tcPr>
            <w:tcW w:w="7178" w:type="dxa"/>
          </w:tcPr>
          <w:p w14:paraId="1EC55E1C" w14:textId="443512A6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Tarptautinis jūrų ir aeronautikos paieškos ir gelbėjimo vadovas </w:t>
            </w:r>
          </w:p>
        </w:tc>
      </w:tr>
      <w:tr w:rsidR="001C5866" w:rsidRPr="00F1262B" w14:paraId="2F08F167" w14:textId="77777777">
        <w:tc>
          <w:tcPr>
            <w:tcW w:w="1838" w:type="dxa"/>
          </w:tcPr>
          <w:p w14:paraId="76EDEB15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ICAO</w:t>
            </w:r>
          </w:p>
        </w:tc>
        <w:tc>
          <w:tcPr>
            <w:tcW w:w="7178" w:type="dxa"/>
          </w:tcPr>
          <w:p w14:paraId="2060722D" w14:textId="2EBA078B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>Tarptautinė civilinės aviacijos organizacija</w:t>
            </w:r>
          </w:p>
        </w:tc>
      </w:tr>
      <w:tr w:rsidR="001C5866" w:rsidRPr="00F1262B" w14:paraId="75D9991D" w14:textId="77777777">
        <w:tc>
          <w:tcPr>
            <w:tcW w:w="1838" w:type="dxa"/>
          </w:tcPr>
          <w:p w14:paraId="0521DA15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JRCC</w:t>
            </w:r>
          </w:p>
        </w:tc>
        <w:tc>
          <w:tcPr>
            <w:tcW w:w="7178" w:type="dxa"/>
          </w:tcPr>
          <w:p w14:paraId="7EB80D0D" w14:textId="7C7D73AC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Jungtinis gelbėjimo koordinacinis centras </w:t>
            </w:r>
          </w:p>
        </w:tc>
      </w:tr>
      <w:tr w:rsidR="001C5866" w:rsidRPr="00F1262B" w14:paraId="5640259F" w14:textId="77777777">
        <w:tc>
          <w:tcPr>
            <w:tcW w:w="1838" w:type="dxa"/>
          </w:tcPr>
          <w:p w14:paraId="1DC9E014" w14:textId="558E27FC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MCC</w:t>
            </w:r>
          </w:p>
        </w:tc>
        <w:tc>
          <w:tcPr>
            <w:tcW w:w="7178" w:type="dxa"/>
          </w:tcPr>
          <w:p w14:paraId="64A62E03" w14:textId="66DC37AE" w:rsidR="001C5866" w:rsidRPr="00F1262B" w:rsidRDefault="0097351C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Misijų valdymo centras </w:t>
            </w:r>
          </w:p>
        </w:tc>
      </w:tr>
      <w:tr w:rsidR="001C5866" w:rsidRPr="00F1262B" w14:paraId="4645FC35" w14:textId="77777777">
        <w:tc>
          <w:tcPr>
            <w:tcW w:w="1838" w:type="dxa"/>
          </w:tcPr>
          <w:p w14:paraId="37D3F53B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NMCC</w:t>
            </w:r>
          </w:p>
        </w:tc>
        <w:tc>
          <w:tcPr>
            <w:tcW w:w="7178" w:type="dxa"/>
          </w:tcPr>
          <w:p w14:paraId="5973B079" w14:textId="14FB1A17" w:rsidR="001C5866" w:rsidRPr="00F1262B" w:rsidRDefault="00DC6B7E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Norvegijos misijų valdymo centras </w:t>
            </w:r>
          </w:p>
        </w:tc>
      </w:tr>
      <w:tr w:rsidR="001C5866" w:rsidRPr="00F1262B" w14:paraId="112ED2FE" w14:textId="77777777">
        <w:tc>
          <w:tcPr>
            <w:tcW w:w="1838" w:type="dxa"/>
          </w:tcPr>
          <w:p w14:paraId="05E94676" w14:textId="77777777" w:rsidR="001C5866" w:rsidRPr="00F1262B" w:rsidRDefault="001C5866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1262B">
              <w:rPr>
                <w:rFonts w:ascii="Calibri" w:hAnsi="Calibri" w:cs="Calibri"/>
                <w:sz w:val="22"/>
                <w:szCs w:val="22"/>
                <w:lang w:val="lt-LT"/>
              </w:rPr>
              <w:t>Cospas-Sarsat</w:t>
            </w:r>
          </w:p>
        </w:tc>
        <w:tc>
          <w:tcPr>
            <w:tcW w:w="7178" w:type="dxa"/>
          </w:tcPr>
          <w:p w14:paraId="6140E219" w14:textId="0A9F3047" w:rsidR="001C5866" w:rsidRPr="00F1262B" w:rsidRDefault="006F1D37" w:rsidP="006F1D37">
            <w:pPr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6F1D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Tarptautinė paieškos ir gelbėjimo palydovų sistema </w:t>
            </w:r>
          </w:p>
        </w:tc>
      </w:tr>
    </w:tbl>
    <w:p w14:paraId="08775611" w14:textId="77777777" w:rsidR="003C3A08" w:rsidRPr="00F1262B" w:rsidRDefault="003C3A08" w:rsidP="00F47FF6">
      <w:pPr>
        <w:pStyle w:val="Heading1"/>
        <w:rPr>
          <w:rFonts w:ascii="Calibri" w:hAnsi="Calibri" w:cs="Calibri"/>
          <w:b/>
          <w:bCs/>
          <w:color w:val="auto"/>
          <w:sz w:val="24"/>
          <w:szCs w:val="24"/>
        </w:rPr>
      </w:pPr>
    </w:p>
    <w:p w14:paraId="2C4C8512" w14:textId="5BAA4972" w:rsidR="00F47FF6" w:rsidRPr="00F1262B" w:rsidRDefault="003C3A08" w:rsidP="008A693A">
      <w:pPr>
        <w:rPr>
          <w:rFonts w:ascii="Calibri" w:hAnsi="Calibri" w:cs="Calibri"/>
          <w:b/>
          <w:bCs/>
        </w:rPr>
      </w:pPr>
      <w:r w:rsidRPr="00F1262B">
        <w:rPr>
          <w:rFonts w:ascii="Calibri" w:hAnsi="Calibri" w:cs="Calibri"/>
          <w:b/>
          <w:bCs/>
        </w:rPr>
        <w:br w:type="page"/>
      </w:r>
      <w:bookmarkStart w:id="3" w:name="_Toc219803307"/>
      <w:r w:rsidR="00D517EF" w:rsidRPr="00F1262B">
        <w:rPr>
          <w:rFonts w:ascii="Calibri" w:hAnsi="Calibri" w:cs="Calibri"/>
          <w:b/>
          <w:bCs/>
        </w:rPr>
        <w:lastRenderedPageBreak/>
        <w:t>Įvadas</w:t>
      </w:r>
      <w:bookmarkEnd w:id="3"/>
    </w:p>
    <w:p w14:paraId="0CCC57A5" w14:textId="27D2300D" w:rsidR="00F269E4" w:rsidRPr="00F1262B" w:rsidRDefault="006B4617" w:rsidP="00F47FF6">
      <w:pPr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>Vilni</w:t>
      </w:r>
      <w:r w:rsidR="00AD4211">
        <w:rPr>
          <w:rFonts w:ascii="Calibri" w:hAnsi="Calibri" w:cs="Calibri"/>
          <w:sz w:val="22"/>
          <w:szCs w:val="22"/>
        </w:rPr>
        <w:t>a</w:t>
      </w:r>
      <w:r w:rsidRPr="00F1262B">
        <w:rPr>
          <w:rFonts w:ascii="Calibri" w:hAnsi="Calibri" w:cs="Calibri"/>
          <w:sz w:val="22"/>
          <w:szCs w:val="22"/>
        </w:rPr>
        <w:t>us Aeron</w:t>
      </w:r>
      <w:r w:rsidR="00AD4211">
        <w:rPr>
          <w:rFonts w:ascii="Calibri" w:hAnsi="Calibri" w:cs="Calibri"/>
          <w:sz w:val="22"/>
          <w:szCs w:val="22"/>
        </w:rPr>
        <w:t>autikos gelbėjimo koordinacinis centras</w:t>
      </w:r>
      <w:r w:rsidRPr="00F1262B">
        <w:rPr>
          <w:rFonts w:ascii="Calibri" w:hAnsi="Calibri" w:cs="Calibri"/>
          <w:sz w:val="22"/>
          <w:szCs w:val="22"/>
        </w:rPr>
        <w:t xml:space="preserve"> </w:t>
      </w:r>
      <w:r w:rsidR="00BB2BB7" w:rsidRPr="00F1262B">
        <w:rPr>
          <w:rFonts w:ascii="Calibri" w:hAnsi="Calibri" w:cs="Calibri"/>
          <w:sz w:val="22"/>
          <w:szCs w:val="22"/>
        </w:rPr>
        <w:t>(</w:t>
      </w:r>
      <w:r w:rsidR="00AD4211">
        <w:rPr>
          <w:rFonts w:ascii="Calibri" w:hAnsi="Calibri" w:cs="Calibri"/>
          <w:sz w:val="22"/>
          <w:szCs w:val="22"/>
        </w:rPr>
        <w:t xml:space="preserve">toliau </w:t>
      </w:r>
      <w:r w:rsidR="00BB2BB7" w:rsidRPr="00F1262B">
        <w:rPr>
          <w:rFonts w:ascii="Calibri" w:hAnsi="Calibri" w:cs="Calibri"/>
          <w:sz w:val="22"/>
          <w:szCs w:val="22"/>
        </w:rPr>
        <w:t>– Vilni</w:t>
      </w:r>
      <w:r w:rsidR="00AD4211">
        <w:rPr>
          <w:rFonts w:ascii="Calibri" w:hAnsi="Calibri" w:cs="Calibri"/>
          <w:sz w:val="22"/>
          <w:szCs w:val="22"/>
        </w:rPr>
        <w:t>a</w:t>
      </w:r>
      <w:r w:rsidR="00BB2BB7" w:rsidRPr="00F1262B">
        <w:rPr>
          <w:rFonts w:ascii="Calibri" w:hAnsi="Calibri" w:cs="Calibri"/>
          <w:sz w:val="22"/>
          <w:szCs w:val="22"/>
        </w:rPr>
        <w:t>us A</w:t>
      </w:r>
      <w:r w:rsidR="00AD4211">
        <w:rPr>
          <w:rFonts w:ascii="Calibri" w:hAnsi="Calibri" w:cs="Calibri"/>
          <w:sz w:val="22"/>
          <w:szCs w:val="22"/>
        </w:rPr>
        <w:t>GKC</w:t>
      </w:r>
      <w:r w:rsidR="00BB2BB7" w:rsidRPr="00F1262B">
        <w:rPr>
          <w:rFonts w:ascii="Calibri" w:hAnsi="Calibri" w:cs="Calibri"/>
          <w:sz w:val="22"/>
          <w:szCs w:val="22"/>
        </w:rPr>
        <w:t>)</w:t>
      </w:r>
      <w:r w:rsidR="00726AB3" w:rsidRPr="00F1262B">
        <w:rPr>
          <w:rFonts w:ascii="Calibri" w:hAnsi="Calibri" w:cs="Calibri"/>
          <w:sz w:val="22"/>
          <w:szCs w:val="22"/>
        </w:rPr>
        <w:t xml:space="preserve"> </w:t>
      </w:r>
      <w:r w:rsidR="00AD4211" w:rsidRPr="00AD4211">
        <w:rPr>
          <w:rFonts w:ascii="Calibri" w:hAnsi="Calibri" w:cs="Calibri"/>
          <w:sz w:val="22"/>
          <w:szCs w:val="22"/>
        </w:rPr>
        <w:t>teikia pažang</w:t>
      </w:r>
      <w:r w:rsidR="00AD4211">
        <w:rPr>
          <w:rFonts w:ascii="Calibri" w:hAnsi="Calibri" w:cs="Calibri"/>
          <w:sz w:val="22"/>
          <w:szCs w:val="22"/>
        </w:rPr>
        <w:t>ias</w:t>
      </w:r>
      <w:r w:rsidR="00AD4211" w:rsidRPr="00AD4211">
        <w:rPr>
          <w:rFonts w:ascii="Calibri" w:hAnsi="Calibri" w:cs="Calibri"/>
          <w:sz w:val="22"/>
          <w:szCs w:val="22"/>
        </w:rPr>
        <w:t xml:space="preserve"> planavim</w:t>
      </w:r>
      <w:r w:rsidR="00AD4211">
        <w:rPr>
          <w:rFonts w:ascii="Calibri" w:hAnsi="Calibri" w:cs="Calibri"/>
          <w:sz w:val="22"/>
          <w:szCs w:val="22"/>
        </w:rPr>
        <w:t>o</w:t>
      </w:r>
      <w:r w:rsidR="00AD4211" w:rsidRPr="00AD4211">
        <w:rPr>
          <w:rFonts w:ascii="Calibri" w:hAnsi="Calibri" w:cs="Calibri"/>
          <w:sz w:val="22"/>
          <w:szCs w:val="22"/>
        </w:rPr>
        <w:t>, koordinavim</w:t>
      </w:r>
      <w:r w:rsidR="00AD4211">
        <w:rPr>
          <w:rFonts w:ascii="Calibri" w:hAnsi="Calibri" w:cs="Calibri"/>
          <w:sz w:val="22"/>
          <w:szCs w:val="22"/>
        </w:rPr>
        <w:t>o</w:t>
      </w:r>
      <w:r w:rsidR="00AD4211" w:rsidRPr="00AD4211">
        <w:rPr>
          <w:rFonts w:ascii="Calibri" w:hAnsi="Calibri" w:cs="Calibri"/>
          <w:sz w:val="22"/>
          <w:szCs w:val="22"/>
        </w:rPr>
        <w:t xml:space="preserve"> ir situacijos suvokim</w:t>
      </w:r>
      <w:r w:rsidR="00AD4211">
        <w:rPr>
          <w:rFonts w:ascii="Calibri" w:hAnsi="Calibri" w:cs="Calibri"/>
          <w:sz w:val="22"/>
          <w:szCs w:val="22"/>
        </w:rPr>
        <w:t>o paslaugas</w:t>
      </w:r>
      <w:r w:rsidR="00AD4211" w:rsidRPr="00AD4211">
        <w:rPr>
          <w:rFonts w:ascii="Calibri" w:hAnsi="Calibri" w:cs="Calibri"/>
          <w:sz w:val="22"/>
          <w:szCs w:val="22"/>
        </w:rPr>
        <w:t>, valdant su ELT, EPIRB ir PLB susijusius kritinius incidentus Lietuvos paieškos ir gelbėjimo regione.</w:t>
      </w:r>
      <w:r w:rsidR="00AD4211">
        <w:rPr>
          <w:rFonts w:ascii="Calibri" w:hAnsi="Calibri" w:cs="Calibri"/>
          <w:sz w:val="22"/>
          <w:szCs w:val="22"/>
        </w:rPr>
        <w:t xml:space="preserve"> </w:t>
      </w:r>
      <w:r w:rsidR="00AD4211" w:rsidRPr="00AD4211">
        <w:rPr>
          <w:rFonts w:ascii="Calibri" w:hAnsi="Calibri" w:cs="Calibri"/>
          <w:sz w:val="22"/>
          <w:szCs w:val="22"/>
        </w:rPr>
        <w:t xml:space="preserve">Šioms operacijoms atlikti Vilniaus </w:t>
      </w:r>
      <w:r w:rsidR="00AD4211">
        <w:rPr>
          <w:rFonts w:ascii="Calibri" w:hAnsi="Calibri" w:cs="Calibri"/>
          <w:sz w:val="22"/>
          <w:szCs w:val="22"/>
        </w:rPr>
        <w:t>AGKC</w:t>
      </w:r>
      <w:r w:rsidR="00AD4211" w:rsidRPr="00AD4211">
        <w:rPr>
          <w:rFonts w:ascii="Calibri" w:hAnsi="Calibri" w:cs="Calibri"/>
          <w:sz w:val="22"/>
          <w:szCs w:val="22"/>
        </w:rPr>
        <w:t xml:space="preserve"> naudoja sistemą su specialiomis programomis ir </w:t>
      </w:r>
      <w:r w:rsidR="00AD4211" w:rsidRPr="00AD4211">
        <w:rPr>
          <w:rFonts w:ascii="Calibri" w:hAnsi="Calibri" w:cs="Calibri"/>
          <w:i/>
          <w:iCs/>
          <w:sz w:val="22"/>
          <w:szCs w:val="22"/>
        </w:rPr>
        <w:t>Cospas-Sarsat</w:t>
      </w:r>
      <w:r w:rsidR="00AD4211" w:rsidRPr="00AD4211">
        <w:rPr>
          <w:rFonts w:ascii="Calibri" w:hAnsi="Calibri" w:cs="Calibri"/>
          <w:sz w:val="22"/>
          <w:szCs w:val="22"/>
        </w:rPr>
        <w:t xml:space="preserve"> sąsajomis.</w:t>
      </w:r>
      <w:r w:rsidR="00AD4211">
        <w:rPr>
          <w:rFonts w:ascii="Calibri" w:hAnsi="Calibri" w:cs="Calibri"/>
          <w:sz w:val="22"/>
          <w:szCs w:val="22"/>
        </w:rPr>
        <w:t xml:space="preserve"> </w:t>
      </w:r>
    </w:p>
    <w:p w14:paraId="56598469" w14:textId="1B004DB5" w:rsidR="00F47FF6" w:rsidRPr="00126AF2" w:rsidRDefault="00126AF2" w:rsidP="00F47FF6">
      <w:pPr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 xml:space="preserve">Pagrindinę </w:t>
      </w:r>
      <w:r w:rsidR="00F47FF6" w:rsidRPr="00126AF2">
        <w:rPr>
          <w:rFonts w:ascii="Calibri" w:hAnsi="Calibri" w:cs="Calibri"/>
          <w:i/>
          <w:iCs/>
          <w:sz w:val="22"/>
          <w:szCs w:val="22"/>
        </w:rPr>
        <w:t>Cospas-Sarsat</w:t>
      </w:r>
      <w:r w:rsidR="00F47FF6" w:rsidRPr="00F1262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sistemą sudaro</w:t>
      </w:r>
      <w:r w:rsidR="00F47FF6" w:rsidRPr="00F1262B">
        <w:rPr>
          <w:rFonts w:ascii="Calibri" w:hAnsi="Calibri" w:cs="Calibri"/>
          <w:sz w:val="22"/>
          <w:szCs w:val="22"/>
        </w:rPr>
        <w:t>:</w:t>
      </w:r>
    </w:p>
    <w:p w14:paraId="582A38F7" w14:textId="27932239" w:rsidR="00F47FF6" w:rsidRPr="00F1262B" w:rsidRDefault="00F47FF6" w:rsidP="009A6286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126AF2" w:rsidRPr="00126AF2">
        <w:rPr>
          <w:rFonts w:ascii="Calibri" w:hAnsi="Calibri" w:cs="Calibri"/>
          <w:sz w:val="22"/>
          <w:szCs w:val="22"/>
        </w:rPr>
        <w:t xml:space="preserve">nelaimės radijo švyturiai (ELT </w:t>
      </w:r>
      <w:r w:rsidR="00126AF2">
        <w:rPr>
          <w:rFonts w:ascii="Calibri" w:hAnsi="Calibri" w:cs="Calibri"/>
          <w:sz w:val="22"/>
          <w:szCs w:val="22"/>
        </w:rPr>
        <w:t>– aviacijai</w:t>
      </w:r>
      <w:r w:rsidR="00126AF2" w:rsidRPr="00126AF2">
        <w:rPr>
          <w:rFonts w:ascii="Calibri" w:hAnsi="Calibri" w:cs="Calibri"/>
          <w:sz w:val="22"/>
          <w:szCs w:val="22"/>
        </w:rPr>
        <w:t xml:space="preserve">, EPIRB </w:t>
      </w:r>
      <w:r w:rsidR="00126AF2">
        <w:rPr>
          <w:rFonts w:ascii="Calibri" w:hAnsi="Calibri" w:cs="Calibri"/>
          <w:sz w:val="22"/>
          <w:szCs w:val="22"/>
        </w:rPr>
        <w:t>- jūroms</w:t>
      </w:r>
      <w:r w:rsidR="00126AF2" w:rsidRPr="00126AF2">
        <w:rPr>
          <w:rFonts w:ascii="Calibri" w:hAnsi="Calibri" w:cs="Calibri"/>
          <w:sz w:val="22"/>
          <w:szCs w:val="22"/>
        </w:rPr>
        <w:t xml:space="preserve"> ir PLB </w:t>
      </w:r>
      <w:r w:rsidR="00126AF2">
        <w:rPr>
          <w:rFonts w:ascii="Calibri" w:hAnsi="Calibri" w:cs="Calibri"/>
          <w:sz w:val="22"/>
          <w:szCs w:val="22"/>
        </w:rPr>
        <w:t xml:space="preserve">– </w:t>
      </w:r>
      <w:r w:rsidR="00126AF2" w:rsidRPr="00126AF2">
        <w:rPr>
          <w:rFonts w:ascii="Calibri" w:hAnsi="Calibri" w:cs="Calibri"/>
          <w:sz w:val="22"/>
          <w:szCs w:val="22"/>
        </w:rPr>
        <w:t>asmeniniam</w:t>
      </w:r>
      <w:r w:rsidR="00126AF2">
        <w:rPr>
          <w:rFonts w:ascii="Calibri" w:hAnsi="Calibri" w:cs="Calibri"/>
          <w:sz w:val="22"/>
          <w:szCs w:val="22"/>
        </w:rPr>
        <w:t xml:space="preserve"> </w:t>
      </w:r>
      <w:r w:rsidR="00126AF2" w:rsidRPr="00126AF2">
        <w:rPr>
          <w:rFonts w:ascii="Calibri" w:hAnsi="Calibri" w:cs="Calibri"/>
          <w:sz w:val="22"/>
          <w:szCs w:val="22"/>
        </w:rPr>
        <w:t>naudojimui), kurie perduoda signalus nelaimės atveju</w:t>
      </w:r>
      <w:r w:rsidRPr="00F1262B">
        <w:rPr>
          <w:rFonts w:ascii="Calibri" w:hAnsi="Calibri" w:cs="Calibri"/>
          <w:sz w:val="22"/>
          <w:szCs w:val="22"/>
        </w:rPr>
        <w:t>;</w:t>
      </w:r>
    </w:p>
    <w:p w14:paraId="02141C43" w14:textId="72F27C62" w:rsidR="00F47FF6" w:rsidRPr="00F1262B" w:rsidRDefault="00F47FF6" w:rsidP="009A6286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AD4211" w:rsidRPr="00AD4211">
        <w:rPr>
          <w:rFonts w:ascii="Calibri" w:hAnsi="Calibri" w:cs="Calibri"/>
          <w:sz w:val="22"/>
          <w:szCs w:val="22"/>
        </w:rPr>
        <w:t>geostacionariosios vidutinės Žemės orbitos ir žemo aukščio Žemės orbitų palydovuose esantys prietaisai, kurie aptinka nelaimės radijo švyturių siunčiamus signalus</w:t>
      </w:r>
      <w:r w:rsidRPr="00F1262B">
        <w:rPr>
          <w:rFonts w:ascii="Calibri" w:hAnsi="Calibri" w:cs="Calibri"/>
          <w:sz w:val="22"/>
          <w:szCs w:val="22"/>
        </w:rPr>
        <w:t xml:space="preserve">; </w:t>
      </w:r>
    </w:p>
    <w:p w14:paraId="0AB8342B" w14:textId="454A8590" w:rsidR="00F47FF6" w:rsidRPr="00F1262B" w:rsidRDefault="00F47FF6" w:rsidP="009A6286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AD4211" w:rsidRPr="00AD4211">
        <w:rPr>
          <w:rFonts w:ascii="Calibri" w:hAnsi="Calibri" w:cs="Calibri"/>
          <w:sz w:val="22"/>
          <w:szCs w:val="22"/>
        </w:rPr>
        <w:t xml:space="preserve">antžeminės priėmimo stotys, vadinamos vietinių vartotojų terminalais (LUT), kurios priima ir apdoroja palydovo </w:t>
      </w:r>
      <w:r w:rsidR="00AD4211">
        <w:rPr>
          <w:rFonts w:ascii="Calibri" w:hAnsi="Calibri" w:cs="Calibri"/>
          <w:sz w:val="22"/>
          <w:szCs w:val="22"/>
        </w:rPr>
        <w:t>į žemę siunčiamą</w:t>
      </w:r>
      <w:r w:rsidR="00AD4211" w:rsidRPr="00AD4211">
        <w:rPr>
          <w:rFonts w:ascii="Calibri" w:hAnsi="Calibri" w:cs="Calibri"/>
          <w:sz w:val="22"/>
          <w:szCs w:val="22"/>
        </w:rPr>
        <w:t xml:space="preserve"> signalą, kad </w:t>
      </w:r>
      <w:r w:rsidR="00AD4211">
        <w:rPr>
          <w:rFonts w:ascii="Calibri" w:hAnsi="Calibri" w:cs="Calibri"/>
          <w:sz w:val="22"/>
          <w:szCs w:val="22"/>
        </w:rPr>
        <w:t>su</w:t>
      </w:r>
      <w:r w:rsidR="00AD4211" w:rsidRPr="00AD4211">
        <w:rPr>
          <w:rFonts w:ascii="Calibri" w:hAnsi="Calibri" w:cs="Calibri"/>
          <w:sz w:val="22"/>
          <w:szCs w:val="22"/>
        </w:rPr>
        <w:t>generuotų nelaimės signalus</w:t>
      </w:r>
      <w:r w:rsidRPr="00F1262B">
        <w:rPr>
          <w:rFonts w:ascii="Calibri" w:hAnsi="Calibri" w:cs="Calibri"/>
          <w:sz w:val="22"/>
          <w:szCs w:val="22"/>
        </w:rPr>
        <w:t xml:space="preserve">; </w:t>
      </w:r>
    </w:p>
    <w:p w14:paraId="5F7A7B16" w14:textId="00BBD914" w:rsidR="001C5866" w:rsidRPr="00F1262B" w:rsidRDefault="00F47FF6" w:rsidP="009A6286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126AF2">
        <w:rPr>
          <w:rFonts w:ascii="Calibri" w:hAnsi="Calibri" w:cs="Calibri"/>
          <w:sz w:val="22"/>
          <w:szCs w:val="22"/>
        </w:rPr>
        <w:t>m</w:t>
      </w:r>
      <w:r w:rsidR="00126AF2" w:rsidRPr="00126AF2">
        <w:rPr>
          <w:rFonts w:ascii="Calibri" w:hAnsi="Calibri" w:cs="Calibri"/>
          <w:sz w:val="22"/>
          <w:szCs w:val="22"/>
        </w:rPr>
        <w:t>isijų valdymo centrai (MCC)</w:t>
      </w:r>
      <w:r w:rsidR="00126AF2">
        <w:rPr>
          <w:rFonts w:ascii="Calibri" w:hAnsi="Calibri" w:cs="Calibri"/>
          <w:sz w:val="22"/>
          <w:szCs w:val="22"/>
        </w:rPr>
        <w:t>, kurie</w:t>
      </w:r>
      <w:r w:rsidR="00126AF2" w:rsidRPr="00126AF2">
        <w:rPr>
          <w:rFonts w:ascii="Calibri" w:hAnsi="Calibri" w:cs="Calibri"/>
          <w:sz w:val="22"/>
          <w:szCs w:val="22"/>
        </w:rPr>
        <w:t xml:space="preserve"> gauna LUT</w:t>
      </w:r>
      <w:r w:rsidR="00126AF2">
        <w:rPr>
          <w:rFonts w:ascii="Calibri" w:hAnsi="Calibri" w:cs="Calibri"/>
          <w:sz w:val="22"/>
          <w:szCs w:val="22"/>
        </w:rPr>
        <w:t xml:space="preserve"> sugeneruotus</w:t>
      </w:r>
      <w:r w:rsidR="00126AF2" w:rsidRPr="00126AF2">
        <w:rPr>
          <w:rFonts w:ascii="Calibri" w:hAnsi="Calibri" w:cs="Calibri"/>
          <w:sz w:val="22"/>
          <w:szCs w:val="22"/>
        </w:rPr>
        <w:t xml:space="preserve"> įspėjimus ir perduoda juos gelbėjimo koordinavimo centrams (RCC), paieškos ir gelbėjimo kontaktiniams punktams (SPOC) arba kitiems MCC. </w:t>
      </w:r>
    </w:p>
    <w:p w14:paraId="30AD1D25" w14:textId="5D8E94C0" w:rsidR="00F47FF6" w:rsidRPr="00F1262B" w:rsidRDefault="00F47FF6" w:rsidP="00F47FF6">
      <w:pPr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>MCC</w:t>
      </w:r>
      <w:r w:rsidR="00417566">
        <w:rPr>
          <w:rFonts w:ascii="Calibri" w:hAnsi="Calibri" w:cs="Calibri"/>
          <w:sz w:val="22"/>
          <w:szCs w:val="22"/>
        </w:rPr>
        <w:t xml:space="preserve"> atlieka šias funkcijas</w:t>
      </w:r>
      <w:r w:rsidRPr="00F1262B">
        <w:rPr>
          <w:rFonts w:ascii="Calibri" w:hAnsi="Calibri" w:cs="Calibri"/>
          <w:sz w:val="22"/>
          <w:szCs w:val="22"/>
        </w:rPr>
        <w:t xml:space="preserve">: </w:t>
      </w:r>
    </w:p>
    <w:p w14:paraId="4C7530AD" w14:textId="53983752" w:rsidR="00F47FF6" w:rsidRPr="00F1262B" w:rsidRDefault="00F47FF6" w:rsidP="001801F5">
      <w:pPr>
        <w:tabs>
          <w:tab w:val="left" w:pos="8330"/>
        </w:tabs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417566">
        <w:rPr>
          <w:rFonts w:ascii="Calibri" w:hAnsi="Calibri" w:cs="Calibri"/>
          <w:sz w:val="22"/>
          <w:szCs w:val="22"/>
        </w:rPr>
        <w:t>renka, saugo ir rūšiuoja duomenis iš LUT ir kitų MCC</w:t>
      </w:r>
      <w:r w:rsidRPr="00F1262B">
        <w:rPr>
          <w:rFonts w:ascii="Calibri" w:hAnsi="Calibri" w:cs="Calibri"/>
          <w:sz w:val="22"/>
          <w:szCs w:val="22"/>
        </w:rPr>
        <w:t xml:space="preserve">; </w:t>
      </w:r>
      <w:r w:rsidR="00FC54E6" w:rsidRPr="00F1262B">
        <w:rPr>
          <w:rFonts w:ascii="Calibri" w:hAnsi="Calibri" w:cs="Calibri"/>
          <w:sz w:val="22"/>
          <w:szCs w:val="22"/>
        </w:rPr>
        <w:tab/>
      </w:r>
    </w:p>
    <w:p w14:paraId="1EE78B9F" w14:textId="3DDC663E" w:rsidR="00F47FF6" w:rsidRPr="00F1262B" w:rsidRDefault="00F47FF6" w:rsidP="009A6286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417566">
        <w:rPr>
          <w:rFonts w:ascii="Calibri" w:hAnsi="Calibri" w:cs="Calibri"/>
          <w:sz w:val="22"/>
          <w:szCs w:val="22"/>
        </w:rPr>
        <w:t xml:space="preserve">užtikrina pasikeitimą duomenimis </w:t>
      </w:r>
      <w:r w:rsidRPr="00F1262B">
        <w:rPr>
          <w:rFonts w:ascii="Calibri" w:hAnsi="Calibri" w:cs="Calibri"/>
          <w:sz w:val="22"/>
          <w:szCs w:val="22"/>
        </w:rPr>
        <w:t xml:space="preserve">Cospas-Sarsat </w:t>
      </w:r>
      <w:r w:rsidR="00417566">
        <w:rPr>
          <w:rFonts w:ascii="Calibri" w:hAnsi="Calibri" w:cs="Calibri"/>
          <w:sz w:val="22"/>
          <w:szCs w:val="22"/>
        </w:rPr>
        <w:t>sistemoje</w:t>
      </w:r>
      <w:r w:rsidRPr="00F1262B">
        <w:rPr>
          <w:rFonts w:ascii="Calibri" w:hAnsi="Calibri" w:cs="Calibri"/>
          <w:sz w:val="22"/>
          <w:szCs w:val="22"/>
        </w:rPr>
        <w:t xml:space="preserve">; </w:t>
      </w:r>
    </w:p>
    <w:p w14:paraId="2904CB83" w14:textId="7BB3EEF7" w:rsidR="00F47FF6" w:rsidRPr="00F1262B" w:rsidRDefault="00F47FF6" w:rsidP="009A6286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• </w:t>
      </w:r>
      <w:r w:rsidR="00417566">
        <w:rPr>
          <w:rFonts w:ascii="Calibri" w:hAnsi="Calibri" w:cs="Calibri"/>
          <w:sz w:val="22"/>
          <w:szCs w:val="22"/>
        </w:rPr>
        <w:t xml:space="preserve">išplatina įspėjimus ir vietos duomenis susijusiems </w:t>
      </w:r>
      <w:r w:rsidRPr="00F1262B">
        <w:rPr>
          <w:rFonts w:ascii="Calibri" w:hAnsi="Calibri" w:cs="Calibri"/>
          <w:sz w:val="22"/>
          <w:szCs w:val="22"/>
        </w:rPr>
        <w:t>RCC</w:t>
      </w:r>
      <w:r w:rsidR="00417566">
        <w:rPr>
          <w:rFonts w:ascii="Calibri" w:hAnsi="Calibri" w:cs="Calibri"/>
          <w:sz w:val="22"/>
          <w:szCs w:val="22"/>
        </w:rPr>
        <w:t xml:space="preserve"> arba </w:t>
      </w:r>
      <w:r w:rsidRPr="00F1262B">
        <w:rPr>
          <w:rFonts w:ascii="Calibri" w:hAnsi="Calibri" w:cs="Calibri"/>
          <w:sz w:val="22"/>
          <w:szCs w:val="22"/>
        </w:rPr>
        <w:t>SPOC.</w:t>
      </w:r>
    </w:p>
    <w:p w14:paraId="3DE77BFA" w14:textId="61D9F367" w:rsidR="001C5866" w:rsidRPr="00F1262B" w:rsidRDefault="007C7E8E" w:rsidP="001C5866">
      <w:pPr>
        <w:jc w:val="both"/>
        <w:rPr>
          <w:rFonts w:ascii="Calibri" w:hAnsi="Calibri" w:cs="Calibri"/>
          <w:sz w:val="22"/>
          <w:szCs w:val="22"/>
        </w:rPr>
      </w:pPr>
      <w:r w:rsidRPr="00F1262B">
        <w:rPr>
          <w:noProof/>
        </w:rPr>
        <w:drawing>
          <wp:inline distT="0" distB="0" distL="0" distR="0" wp14:anchorId="7FA0EA40" wp14:editId="17A3D739">
            <wp:extent cx="5731510" cy="3058795"/>
            <wp:effectExtent l="0" t="0" r="2540" b="8255"/>
            <wp:docPr id="17076047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60476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5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C00EE" w14:textId="38CB5B10" w:rsidR="001C5866" w:rsidRPr="00F1262B" w:rsidRDefault="00417566" w:rsidP="001C5866">
      <w:pPr>
        <w:jc w:val="both"/>
        <w:rPr>
          <w:rFonts w:ascii="Calibri" w:hAnsi="Calibri" w:cs="Calibri"/>
          <w:sz w:val="22"/>
          <w:szCs w:val="22"/>
        </w:rPr>
      </w:pPr>
      <w:r w:rsidRPr="00417566">
        <w:rPr>
          <w:rFonts w:ascii="Calibri" w:hAnsi="Calibri" w:cs="Calibri"/>
          <w:sz w:val="22"/>
          <w:szCs w:val="22"/>
        </w:rPr>
        <w:t xml:space="preserve">Ši </w:t>
      </w:r>
      <w:r>
        <w:rPr>
          <w:rFonts w:ascii="Calibri" w:hAnsi="Calibri" w:cs="Calibri"/>
          <w:sz w:val="22"/>
          <w:szCs w:val="22"/>
        </w:rPr>
        <w:t>schema</w:t>
      </w:r>
      <w:r w:rsidRPr="00417566">
        <w:rPr>
          <w:rFonts w:ascii="Calibri" w:hAnsi="Calibri" w:cs="Calibri"/>
          <w:sz w:val="22"/>
          <w:szCs w:val="22"/>
        </w:rPr>
        <w:t xml:space="preserve"> iliustruoja nelaimės signalų srautą </w:t>
      </w:r>
      <w:r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Pr="00417566">
        <w:rPr>
          <w:rFonts w:ascii="Calibri" w:hAnsi="Calibri" w:cs="Calibri"/>
          <w:sz w:val="22"/>
          <w:szCs w:val="22"/>
        </w:rPr>
        <w:t xml:space="preserve"> sistemoje, įskaitant naudotojo segmentą (ELT, EPIRB, PLB), kosmoso segmentą (palydovai) ir antžeminį segmentą (LUT, MCC, RCC, SAR).</w:t>
      </w:r>
    </w:p>
    <w:p w14:paraId="597C20A4" w14:textId="684FF6C7" w:rsidR="004A0FFC" w:rsidRPr="00F1262B" w:rsidRDefault="00D517EF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4" w:name="_Toc219803308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Paskirtis ir tikslai</w:t>
      </w:r>
      <w:bookmarkEnd w:id="4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6B847CC5" w14:textId="2ACCCADC" w:rsidR="003E480A" w:rsidRPr="00F1262B" w:rsidRDefault="004F416D" w:rsidP="004A0FF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Vilniaus AGKC naudojamos sistemos eksploatavimo laikas baigiasi ir ją reikia atnaujinti arba pakeisti nauja</w:t>
      </w:r>
      <w:r w:rsidR="003E480A" w:rsidRPr="00F1262B">
        <w:rPr>
          <w:rFonts w:ascii="Calibri" w:hAnsi="Calibri" w:cs="Calibri"/>
          <w:sz w:val="22"/>
          <w:szCs w:val="22"/>
        </w:rPr>
        <w:t xml:space="preserve">. </w:t>
      </w:r>
    </w:p>
    <w:p w14:paraId="055A5839" w14:textId="31AE0668" w:rsidR="003E480A" w:rsidRPr="00F1262B" w:rsidRDefault="004F416D" w:rsidP="004A0FF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Akcinė bendrovė „Oro navigacija“ ieško techninio sprendimo paieškos ir gelbėjimo koordinavimo ir sprendimų </w:t>
      </w:r>
      <w:r w:rsidR="004629B0">
        <w:rPr>
          <w:rFonts w:ascii="Calibri" w:hAnsi="Calibri" w:cs="Calibri"/>
          <w:sz w:val="22"/>
          <w:szCs w:val="22"/>
        </w:rPr>
        <w:t>priėmimo</w:t>
      </w:r>
      <w:r>
        <w:rPr>
          <w:rFonts w:ascii="Calibri" w:hAnsi="Calibri" w:cs="Calibri"/>
          <w:sz w:val="22"/>
          <w:szCs w:val="22"/>
        </w:rPr>
        <w:t xml:space="preserve"> sistemai </w:t>
      </w:r>
      <w:r w:rsidR="003E480A" w:rsidRPr="00F1262B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>toliau – Sistema</w:t>
      </w:r>
      <w:r w:rsidR="003E480A" w:rsidRPr="00F1262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kuri būtų naudojama Vilniaus AGKC</w:t>
      </w:r>
      <w:r w:rsidR="003E480A" w:rsidRPr="00F1262B">
        <w:rPr>
          <w:rFonts w:ascii="Calibri" w:hAnsi="Calibri" w:cs="Calibri"/>
          <w:sz w:val="22"/>
          <w:szCs w:val="22"/>
        </w:rPr>
        <w:t xml:space="preserve">. </w:t>
      </w:r>
      <w:r w:rsidR="00417566" w:rsidRPr="00417566">
        <w:rPr>
          <w:rFonts w:ascii="Calibri" w:hAnsi="Calibri" w:cs="Calibri"/>
          <w:sz w:val="22"/>
          <w:szCs w:val="22"/>
        </w:rPr>
        <w:t xml:space="preserve">Sistema turi </w:t>
      </w:r>
      <w:r w:rsidR="00417566">
        <w:rPr>
          <w:rFonts w:ascii="Calibri" w:hAnsi="Calibri" w:cs="Calibri"/>
          <w:sz w:val="22"/>
          <w:szCs w:val="22"/>
        </w:rPr>
        <w:t>teikti</w:t>
      </w:r>
      <w:r w:rsidR="00417566" w:rsidRPr="00417566">
        <w:rPr>
          <w:rFonts w:ascii="Calibri" w:hAnsi="Calibri" w:cs="Calibri"/>
          <w:sz w:val="22"/>
          <w:szCs w:val="22"/>
        </w:rPr>
        <w:t xml:space="preserve"> pažangi</w:t>
      </w:r>
      <w:r w:rsidR="00417566">
        <w:rPr>
          <w:rFonts w:ascii="Calibri" w:hAnsi="Calibri" w:cs="Calibri"/>
          <w:sz w:val="22"/>
          <w:szCs w:val="22"/>
        </w:rPr>
        <w:t>a</w:t>
      </w:r>
      <w:r w:rsidR="00417566" w:rsidRPr="00417566">
        <w:rPr>
          <w:rFonts w:ascii="Calibri" w:hAnsi="Calibri" w:cs="Calibri"/>
          <w:sz w:val="22"/>
          <w:szCs w:val="22"/>
        </w:rPr>
        <w:t xml:space="preserve">s planavimo, koordinavimo ir situacijos suvokimo </w:t>
      </w:r>
      <w:r w:rsidR="00417566">
        <w:rPr>
          <w:rFonts w:ascii="Calibri" w:hAnsi="Calibri" w:cs="Calibri"/>
          <w:sz w:val="22"/>
          <w:szCs w:val="22"/>
        </w:rPr>
        <w:t>funkcijas</w:t>
      </w:r>
      <w:r w:rsidR="00417566" w:rsidRPr="00417566">
        <w:rPr>
          <w:rFonts w:ascii="Calibri" w:hAnsi="Calibri" w:cs="Calibri"/>
          <w:sz w:val="22"/>
          <w:szCs w:val="22"/>
        </w:rPr>
        <w:t>, skirt</w:t>
      </w:r>
      <w:r w:rsidR="00417566">
        <w:rPr>
          <w:rFonts w:ascii="Calibri" w:hAnsi="Calibri" w:cs="Calibri"/>
          <w:sz w:val="22"/>
          <w:szCs w:val="22"/>
        </w:rPr>
        <w:t>a</w:t>
      </w:r>
      <w:r w:rsidR="00417566" w:rsidRPr="00417566">
        <w:rPr>
          <w:rFonts w:ascii="Calibri" w:hAnsi="Calibri" w:cs="Calibri"/>
          <w:sz w:val="22"/>
          <w:szCs w:val="22"/>
        </w:rPr>
        <w:t>s valdyti su ELT, EPIRB ir PLB susijusius kritinius incidentus Lietuvos paieškos ir gelbėjimo regione.</w:t>
      </w:r>
      <w:r w:rsidR="00417566">
        <w:rPr>
          <w:rFonts w:ascii="Calibri" w:hAnsi="Calibri" w:cs="Calibri"/>
          <w:sz w:val="22"/>
          <w:szCs w:val="22"/>
        </w:rPr>
        <w:t xml:space="preserve"> </w:t>
      </w:r>
    </w:p>
    <w:p w14:paraId="11DCD6C6" w14:textId="5FF8EEC5" w:rsidR="0089584F" w:rsidRPr="00F1262B" w:rsidRDefault="004F416D" w:rsidP="004A0FFC">
      <w:pPr>
        <w:jc w:val="both"/>
        <w:rPr>
          <w:rFonts w:ascii="Calibri" w:hAnsi="Calibri" w:cs="Calibri"/>
          <w:sz w:val="22"/>
          <w:szCs w:val="22"/>
        </w:rPr>
      </w:pPr>
      <w:r w:rsidRPr="004F416D">
        <w:rPr>
          <w:rFonts w:ascii="Calibri" w:hAnsi="Calibri" w:cs="Calibri"/>
          <w:i/>
          <w:iCs/>
          <w:sz w:val="22"/>
          <w:szCs w:val="22"/>
        </w:rPr>
        <w:t xml:space="preserve">Pastaba: </w:t>
      </w:r>
      <w:r w:rsidRPr="004F416D">
        <w:rPr>
          <w:rFonts w:ascii="Calibri" w:hAnsi="Calibri" w:cs="Calibri"/>
          <w:sz w:val="22"/>
          <w:szCs w:val="22"/>
        </w:rPr>
        <w:t xml:space="preserve">Techninėje specifikacijoje pateikiami bendrieji ir </w:t>
      </w:r>
      <w:r>
        <w:rPr>
          <w:rFonts w:ascii="Calibri" w:hAnsi="Calibri" w:cs="Calibri"/>
          <w:sz w:val="22"/>
          <w:szCs w:val="22"/>
        </w:rPr>
        <w:t>specifiniai</w:t>
      </w:r>
      <w:r w:rsidRPr="004F416D">
        <w:rPr>
          <w:rFonts w:ascii="Calibri" w:hAnsi="Calibri" w:cs="Calibri"/>
          <w:sz w:val="22"/>
          <w:szCs w:val="22"/>
        </w:rPr>
        <w:t xml:space="preserve"> reikalavimai, ji parengta tik rinkos konsultacijoms. </w:t>
      </w:r>
    </w:p>
    <w:p w14:paraId="042817B6" w14:textId="11197665" w:rsidR="004A0FFC" w:rsidRPr="00F1262B" w:rsidRDefault="004A0FFC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5" w:name="_Toc215826395"/>
      <w:bookmarkStart w:id="6" w:name="_Toc216695163"/>
      <w:bookmarkStart w:id="7" w:name="_Toc216765626"/>
      <w:bookmarkStart w:id="8" w:name="_Toc216765971"/>
      <w:bookmarkStart w:id="9" w:name="_Toc216767573"/>
      <w:bookmarkStart w:id="10" w:name="_Toc216772429"/>
      <w:bookmarkStart w:id="11" w:name="_Toc216772466"/>
      <w:bookmarkStart w:id="12" w:name="_Toc216772494"/>
      <w:bookmarkStart w:id="13" w:name="_Toc216772547"/>
      <w:bookmarkStart w:id="14" w:name="_Toc216772574"/>
      <w:bookmarkStart w:id="15" w:name="_Toc216772631"/>
      <w:bookmarkStart w:id="16" w:name="_Toc215826396"/>
      <w:bookmarkStart w:id="17" w:name="_Toc216695164"/>
      <w:bookmarkStart w:id="18" w:name="_Toc216765627"/>
      <w:bookmarkStart w:id="19" w:name="_Toc216765972"/>
      <w:bookmarkStart w:id="20" w:name="_Toc216767574"/>
      <w:bookmarkStart w:id="21" w:name="_Toc216772430"/>
      <w:bookmarkStart w:id="22" w:name="_Toc216772467"/>
      <w:bookmarkStart w:id="23" w:name="_Toc216772495"/>
      <w:bookmarkStart w:id="24" w:name="_Toc216772548"/>
      <w:bookmarkStart w:id="25" w:name="_Toc216772575"/>
      <w:bookmarkStart w:id="26" w:name="_Toc216772632"/>
      <w:bookmarkStart w:id="27" w:name="_Toc215826397"/>
      <w:bookmarkStart w:id="28" w:name="_Toc216695165"/>
      <w:bookmarkStart w:id="29" w:name="_Toc216765628"/>
      <w:bookmarkStart w:id="30" w:name="_Toc216765973"/>
      <w:bookmarkStart w:id="31" w:name="_Toc216767575"/>
      <w:bookmarkStart w:id="32" w:name="_Toc216772431"/>
      <w:bookmarkStart w:id="33" w:name="_Toc216772468"/>
      <w:bookmarkStart w:id="34" w:name="_Toc216772496"/>
      <w:bookmarkStart w:id="35" w:name="_Toc216772549"/>
      <w:bookmarkStart w:id="36" w:name="_Toc216772576"/>
      <w:bookmarkStart w:id="37" w:name="_Toc216772633"/>
      <w:bookmarkStart w:id="38" w:name="_Toc215826398"/>
      <w:bookmarkStart w:id="39" w:name="_Toc216695166"/>
      <w:bookmarkStart w:id="40" w:name="_Toc216765629"/>
      <w:bookmarkStart w:id="41" w:name="_Toc216765974"/>
      <w:bookmarkStart w:id="42" w:name="_Toc216767576"/>
      <w:bookmarkStart w:id="43" w:name="_Toc216772432"/>
      <w:bookmarkStart w:id="44" w:name="_Toc216772469"/>
      <w:bookmarkStart w:id="45" w:name="_Toc216772497"/>
      <w:bookmarkStart w:id="46" w:name="_Toc216772550"/>
      <w:bookmarkStart w:id="47" w:name="_Toc216772577"/>
      <w:bookmarkStart w:id="48" w:name="_Toc216772634"/>
      <w:bookmarkStart w:id="49" w:name="_Toc215826399"/>
      <w:bookmarkStart w:id="50" w:name="_Toc216695167"/>
      <w:bookmarkStart w:id="51" w:name="_Toc216765630"/>
      <w:bookmarkStart w:id="52" w:name="_Toc216765975"/>
      <w:bookmarkStart w:id="53" w:name="_Toc216767577"/>
      <w:bookmarkStart w:id="54" w:name="_Toc216772433"/>
      <w:bookmarkStart w:id="55" w:name="_Toc216772470"/>
      <w:bookmarkStart w:id="56" w:name="_Toc216772498"/>
      <w:bookmarkStart w:id="57" w:name="_Toc216772551"/>
      <w:bookmarkStart w:id="58" w:name="_Toc216772578"/>
      <w:bookmarkStart w:id="59" w:name="_Toc216772635"/>
      <w:bookmarkStart w:id="60" w:name="_Toc215826400"/>
      <w:bookmarkStart w:id="61" w:name="_Toc216695168"/>
      <w:bookmarkStart w:id="62" w:name="_Toc216765631"/>
      <w:bookmarkStart w:id="63" w:name="_Toc216765976"/>
      <w:bookmarkStart w:id="64" w:name="_Toc216767578"/>
      <w:bookmarkStart w:id="65" w:name="_Toc216772434"/>
      <w:bookmarkStart w:id="66" w:name="_Toc216772471"/>
      <w:bookmarkStart w:id="67" w:name="_Toc216772499"/>
      <w:bookmarkStart w:id="68" w:name="_Toc216772552"/>
      <w:bookmarkStart w:id="69" w:name="_Toc216772579"/>
      <w:bookmarkStart w:id="70" w:name="_Toc216772636"/>
      <w:bookmarkStart w:id="71" w:name="_Toc21980330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S</w:t>
      </w:r>
      <w:r w:rsidR="00D517EF" w:rsidRPr="00F1262B">
        <w:rPr>
          <w:rFonts w:ascii="Calibri" w:hAnsi="Calibri" w:cs="Calibri"/>
          <w:b/>
          <w:bCs/>
          <w:color w:val="auto"/>
          <w:sz w:val="24"/>
          <w:szCs w:val="24"/>
        </w:rPr>
        <w:t>istemos apžvalga</w:t>
      </w:r>
      <w:bookmarkEnd w:id="71"/>
      <w:r w:rsidR="00D517EF"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11225725" w14:textId="587E5E06" w:rsidR="004A0FFC" w:rsidRPr="00F1262B" w:rsidRDefault="002E3E13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2E3E13">
        <w:rPr>
          <w:rFonts w:ascii="Calibri" w:hAnsi="Calibri" w:cs="Calibri"/>
          <w:sz w:val="22"/>
          <w:szCs w:val="22"/>
        </w:rPr>
        <w:t xml:space="preserve">Sistema </w:t>
      </w:r>
      <w:r>
        <w:rPr>
          <w:rFonts w:ascii="Calibri" w:hAnsi="Calibri" w:cs="Calibri"/>
          <w:sz w:val="22"/>
          <w:szCs w:val="22"/>
        </w:rPr>
        <w:t xml:space="preserve">privalo veikti </w:t>
      </w:r>
      <w:r w:rsidRPr="002E3E13">
        <w:rPr>
          <w:rFonts w:ascii="Calibri" w:hAnsi="Calibri" w:cs="Calibri"/>
          <w:sz w:val="22"/>
          <w:szCs w:val="22"/>
        </w:rPr>
        <w:t xml:space="preserve">kaip </w:t>
      </w:r>
      <w:r>
        <w:rPr>
          <w:rFonts w:ascii="Calibri" w:hAnsi="Calibri" w:cs="Calibri"/>
          <w:sz w:val="22"/>
          <w:szCs w:val="22"/>
        </w:rPr>
        <w:t>operacinė</w:t>
      </w:r>
      <w:r w:rsidRPr="002E3E13">
        <w:rPr>
          <w:rFonts w:ascii="Calibri" w:hAnsi="Calibri" w:cs="Calibri"/>
          <w:sz w:val="22"/>
          <w:szCs w:val="22"/>
        </w:rPr>
        <w:t xml:space="preserve"> platforma Vilni</w:t>
      </w:r>
      <w:r>
        <w:rPr>
          <w:rFonts w:ascii="Calibri" w:hAnsi="Calibri" w:cs="Calibri"/>
          <w:sz w:val="22"/>
          <w:szCs w:val="22"/>
        </w:rPr>
        <w:t>aus AGKC</w:t>
      </w:r>
      <w:r w:rsidRPr="002E3E13">
        <w:rPr>
          <w:rFonts w:ascii="Calibri" w:hAnsi="Calibri" w:cs="Calibri"/>
          <w:sz w:val="22"/>
          <w:szCs w:val="22"/>
        </w:rPr>
        <w:t>, integruojant: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2DDBCD72" w14:textId="7D88ED28" w:rsidR="009F1B7F" w:rsidRPr="00F1262B" w:rsidRDefault="004F416D" w:rsidP="009A6286">
      <w:pPr>
        <w:pStyle w:val="ListParagraph"/>
        <w:numPr>
          <w:ilvl w:val="1"/>
          <w:numId w:val="27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F416D">
        <w:rPr>
          <w:rFonts w:ascii="Calibri" w:hAnsi="Calibri" w:cs="Calibri"/>
          <w:sz w:val="22"/>
          <w:szCs w:val="22"/>
        </w:rPr>
        <w:t>Incidentų valdym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: paieškos ir gelbėjimo incidentų registravim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, stebėjim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 xml:space="preserve"> ir uždarym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.</w:t>
      </w:r>
    </w:p>
    <w:p w14:paraId="45EB3A94" w14:textId="33089511" w:rsidR="009F1B7F" w:rsidRPr="00F1262B" w:rsidRDefault="004F416D" w:rsidP="009A6286">
      <w:pPr>
        <w:pStyle w:val="ListParagraph"/>
        <w:numPr>
          <w:ilvl w:val="1"/>
          <w:numId w:val="27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F416D">
        <w:rPr>
          <w:rFonts w:ascii="Calibri" w:hAnsi="Calibri" w:cs="Calibri"/>
          <w:sz w:val="22"/>
          <w:szCs w:val="22"/>
        </w:rPr>
        <w:t>Misijos planavim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 xml:space="preserve"> (</w:t>
      </w:r>
      <w:r>
        <w:rPr>
          <w:rFonts w:ascii="Calibri" w:hAnsi="Calibri" w:cs="Calibri"/>
          <w:sz w:val="22"/>
          <w:szCs w:val="22"/>
        </w:rPr>
        <w:t>pasirenkamas</w:t>
      </w:r>
      <w:r w:rsidRPr="004F416D">
        <w:rPr>
          <w:rFonts w:ascii="Calibri" w:hAnsi="Calibri" w:cs="Calibri"/>
          <w:sz w:val="22"/>
          <w:szCs w:val="22"/>
        </w:rPr>
        <w:t>): paieškos sričių apibrėžim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, išteklių skyrim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 xml:space="preserve"> ir misijos ataskaitų rengim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D75D87E" w14:textId="3C63D26B" w:rsidR="004A0FFC" w:rsidRPr="00F1262B" w:rsidRDefault="004F416D" w:rsidP="009A6286">
      <w:pPr>
        <w:pStyle w:val="ListParagraph"/>
        <w:numPr>
          <w:ilvl w:val="1"/>
          <w:numId w:val="27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F416D">
        <w:rPr>
          <w:rFonts w:ascii="Calibri" w:hAnsi="Calibri" w:cs="Calibri"/>
          <w:sz w:val="22"/>
          <w:szCs w:val="22"/>
        </w:rPr>
        <w:t>Orlaivi</w:t>
      </w:r>
      <w:r>
        <w:rPr>
          <w:rFonts w:ascii="Calibri" w:hAnsi="Calibri" w:cs="Calibri"/>
          <w:sz w:val="22"/>
          <w:szCs w:val="22"/>
        </w:rPr>
        <w:t>ų</w:t>
      </w:r>
      <w:r w:rsidRPr="004F416D">
        <w:rPr>
          <w:rFonts w:ascii="Calibri" w:hAnsi="Calibri" w:cs="Calibri"/>
          <w:sz w:val="22"/>
          <w:szCs w:val="22"/>
        </w:rPr>
        <w:t xml:space="preserve"> švyturių registracijos duomenų baz</w:t>
      </w:r>
      <w:r>
        <w:rPr>
          <w:rFonts w:ascii="Calibri" w:hAnsi="Calibri" w:cs="Calibri"/>
          <w:sz w:val="22"/>
          <w:szCs w:val="22"/>
        </w:rPr>
        <w:t>ę</w:t>
      </w:r>
      <w:r w:rsidRPr="004F416D">
        <w:rPr>
          <w:rFonts w:ascii="Calibri" w:hAnsi="Calibri" w:cs="Calibri"/>
          <w:sz w:val="22"/>
          <w:szCs w:val="22"/>
        </w:rPr>
        <w:t xml:space="preserve">: orlaivio ELT ir palaikomos informacijos (orlaivio </w:t>
      </w:r>
      <w:r>
        <w:rPr>
          <w:rFonts w:ascii="Calibri" w:hAnsi="Calibri" w:cs="Calibri"/>
          <w:sz w:val="22"/>
          <w:szCs w:val="22"/>
        </w:rPr>
        <w:t>at</w:t>
      </w:r>
      <w:r w:rsidRPr="004F416D">
        <w:rPr>
          <w:rFonts w:ascii="Calibri" w:hAnsi="Calibri" w:cs="Calibri"/>
          <w:sz w:val="22"/>
          <w:szCs w:val="22"/>
        </w:rPr>
        <w:t>vaizdo, savininko kontaktinės informacijos ir kt.) duomenų bazės valdym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.</w:t>
      </w:r>
    </w:p>
    <w:p w14:paraId="6EB4D2C1" w14:textId="411B40B8" w:rsidR="009F1B7F" w:rsidRPr="00F1262B" w:rsidRDefault="004F416D" w:rsidP="009A6286">
      <w:pPr>
        <w:pStyle w:val="ListParagraph"/>
        <w:numPr>
          <w:ilvl w:val="1"/>
          <w:numId w:val="27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F416D">
        <w:rPr>
          <w:rFonts w:ascii="Calibri" w:hAnsi="Calibri" w:cs="Calibri"/>
          <w:sz w:val="22"/>
          <w:szCs w:val="22"/>
        </w:rPr>
        <w:t>Situacijos suvokim</w:t>
      </w:r>
      <w:r>
        <w:rPr>
          <w:rFonts w:ascii="Calibri" w:hAnsi="Calibri" w:cs="Calibri"/>
          <w:sz w:val="22"/>
          <w:szCs w:val="22"/>
        </w:rPr>
        <w:t>ą</w:t>
      </w:r>
      <w:r w:rsidRPr="004F416D">
        <w:rPr>
          <w:rFonts w:ascii="Calibri" w:hAnsi="Calibri" w:cs="Calibri"/>
          <w:sz w:val="22"/>
          <w:szCs w:val="22"/>
        </w:rPr>
        <w:t>: realaus laiko žemėlapių sudarymas, įspėjimai ir išteklių būsena.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A39C994" w14:textId="2F1E52FC" w:rsidR="00E91C27" w:rsidRPr="00F1262B" w:rsidRDefault="004F416D" w:rsidP="009A6286">
      <w:pPr>
        <w:pStyle w:val="ListParagraph"/>
        <w:numPr>
          <w:ilvl w:val="1"/>
          <w:numId w:val="27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Užtikrinant sąveiką</w:t>
      </w:r>
      <w:r w:rsidR="009F1B7F" w:rsidRPr="00F1262B">
        <w:rPr>
          <w:rFonts w:ascii="Calibri" w:hAnsi="Calibri" w:cs="Calibri"/>
          <w:sz w:val="22"/>
          <w:szCs w:val="22"/>
        </w:rPr>
        <w:t xml:space="preserve">: </w:t>
      </w:r>
      <w:r w:rsidR="00E74CF3" w:rsidRPr="00F1262B">
        <w:rPr>
          <w:rFonts w:ascii="Calibri" w:hAnsi="Calibri" w:cs="Calibri"/>
          <w:sz w:val="22"/>
          <w:szCs w:val="22"/>
        </w:rPr>
        <w:t>i</w:t>
      </w:r>
      <w:r w:rsidR="009F1B7F" w:rsidRPr="00F1262B">
        <w:rPr>
          <w:rFonts w:ascii="Calibri" w:hAnsi="Calibri" w:cs="Calibri"/>
          <w:sz w:val="22"/>
          <w:szCs w:val="22"/>
        </w:rPr>
        <w:t>ntegra</w:t>
      </w:r>
      <w:r w:rsidR="002E3E13">
        <w:rPr>
          <w:rFonts w:ascii="Calibri" w:hAnsi="Calibri" w:cs="Calibri"/>
          <w:sz w:val="22"/>
          <w:szCs w:val="22"/>
        </w:rPr>
        <w:t xml:space="preserve">vimas su </w:t>
      </w:r>
      <w:r w:rsidR="009F1B7F"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="009F1B7F" w:rsidRPr="00F1262B">
        <w:rPr>
          <w:rFonts w:ascii="Calibri" w:hAnsi="Calibri" w:cs="Calibri"/>
          <w:sz w:val="22"/>
          <w:szCs w:val="22"/>
        </w:rPr>
        <w:t xml:space="preserve"> [5]</w:t>
      </w:r>
      <w:r w:rsidR="00DC0A1D" w:rsidRPr="00F1262B">
        <w:rPr>
          <w:rFonts w:ascii="Calibri" w:hAnsi="Calibri" w:cs="Calibri"/>
          <w:sz w:val="22"/>
          <w:szCs w:val="22"/>
        </w:rPr>
        <w:t>.</w:t>
      </w:r>
      <w:r w:rsidR="009F1B7F" w:rsidRPr="00F1262B">
        <w:rPr>
          <w:rFonts w:ascii="Calibri" w:hAnsi="Calibri" w:cs="Calibri"/>
          <w:sz w:val="22"/>
          <w:szCs w:val="22"/>
        </w:rPr>
        <w:t xml:space="preserve"> </w:t>
      </w:r>
    </w:p>
    <w:p w14:paraId="143B2C0A" w14:textId="2B158ED6" w:rsidR="00971EB3" w:rsidRPr="00F1262B" w:rsidRDefault="00D517EF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72" w:name="_Toc216772436"/>
      <w:bookmarkStart w:id="73" w:name="_Toc216772473"/>
      <w:bookmarkStart w:id="74" w:name="_Toc216772501"/>
      <w:bookmarkStart w:id="75" w:name="_Toc216772554"/>
      <w:bookmarkStart w:id="76" w:name="_Toc216772581"/>
      <w:bookmarkStart w:id="77" w:name="_Toc216772638"/>
      <w:bookmarkStart w:id="78" w:name="_Toc216772437"/>
      <w:bookmarkStart w:id="79" w:name="_Toc216772474"/>
      <w:bookmarkStart w:id="80" w:name="_Toc216772502"/>
      <w:bookmarkStart w:id="81" w:name="_Toc216772555"/>
      <w:bookmarkStart w:id="82" w:name="_Toc216772582"/>
      <w:bookmarkStart w:id="83" w:name="_Toc216772639"/>
      <w:bookmarkStart w:id="84" w:name="_Toc216695170"/>
      <w:bookmarkStart w:id="85" w:name="_Toc216765633"/>
      <w:bookmarkStart w:id="86" w:name="_Toc216765978"/>
      <w:bookmarkStart w:id="87" w:name="_Toc216767580"/>
      <w:bookmarkStart w:id="88" w:name="_Toc216772438"/>
      <w:bookmarkStart w:id="89" w:name="_Toc216772475"/>
      <w:bookmarkStart w:id="90" w:name="_Toc216772503"/>
      <w:bookmarkStart w:id="91" w:name="_Toc216772556"/>
      <w:bookmarkStart w:id="92" w:name="_Toc216772583"/>
      <w:bookmarkStart w:id="93" w:name="_Toc216772640"/>
      <w:bookmarkStart w:id="94" w:name="_Toc21980331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Bendrieji reikalavimai</w:t>
      </w:r>
      <w:bookmarkEnd w:id="94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3D153507" w14:textId="7BF3609D" w:rsidR="00971EB3" w:rsidRPr="00F1262B" w:rsidRDefault="002E3E13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</w:t>
      </w:r>
      <w:r w:rsidR="00971EB3" w:rsidRPr="00F1262B">
        <w:rPr>
          <w:rFonts w:ascii="Calibri" w:hAnsi="Calibri" w:cs="Calibri"/>
          <w:sz w:val="22"/>
          <w:szCs w:val="22"/>
        </w:rPr>
        <w:t>:</w:t>
      </w:r>
    </w:p>
    <w:p w14:paraId="31A60CD8" w14:textId="4333AB3E" w:rsidR="009F1B7F" w:rsidRPr="00F1262B" w:rsidRDefault="002E3E13" w:rsidP="009A6286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Palaikyti </w:t>
      </w:r>
      <w:r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Pr="002E3E13">
        <w:rPr>
          <w:rFonts w:ascii="Calibri" w:hAnsi="Calibri" w:cs="Calibri"/>
          <w:sz w:val="22"/>
          <w:szCs w:val="22"/>
        </w:rPr>
        <w:t xml:space="preserve"> MISIJ</w:t>
      </w:r>
      <w:r>
        <w:rPr>
          <w:rFonts w:ascii="Calibri" w:hAnsi="Calibri" w:cs="Calibri"/>
          <w:sz w:val="22"/>
          <w:szCs w:val="22"/>
        </w:rPr>
        <w:t>Ų</w:t>
      </w:r>
      <w:r w:rsidRPr="002E3E13">
        <w:rPr>
          <w:rFonts w:ascii="Calibri" w:hAnsi="Calibri" w:cs="Calibri"/>
          <w:sz w:val="22"/>
          <w:szCs w:val="22"/>
        </w:rPr>
        <w:t xml:space="preserve"> VALDYMO CENTR</w:t>
      </w:r>
      <w:r>
        <w:rPr>
          <w:rFonts w:ascii="Calibri" w:hAnsi="Calibri" w:cs="Calibri"/>
          <w:sz w:val="22"/>
          <w:szCs w:val="22"/>
        </w:rPr>
        <w:t>O</w:t>
      </w:r>
      <w:r w:rsidRPr="002E3E13">
        <w:rPr>
          <w:rFonts w:ascii="Calibri" w:hAnsi="Calibri" w:cs="Calibri"/>
          <w:sz w:val="22"/>
          <w:szCs w:val="22"/>
        </w:rPr>
        <w:t xml:space="preserve"> STANDARTINĖS SĄSAJOS [4] duomenų formatus ir protokolus</w:t>
      </w:r>
      <w:r>
        <w:rPr>
          <w:rFonts w:ascii="Calibri" w:hAnsi="Calibri" w:cs="Calibri"/>
          <w:sz w:val="22"/>
          <w:szCs w:val="22"/>
        </w:rPr>
        <w:t>.</w:t>
      </w:r>
    </w:p>
    <w:p w14:paraId="1A5359DD" w14:textId="36753893" w:rsidR="009F1B7F" w:rsidRPr="00F1262B" w:rsidRDefault="002E3E13" w:rsidP="009A6286">
      <w:pPr>
        <w:pStyle w:val="ListParagraph"/>
        <w:numPr>
          <w:ilvl w:val="2"/>
          <w:numId w:val="29"/>
        </w:numPr>
        <w:ind w:left="1134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Būti sujungta su</w:t>
      </w:r>
      <w:r w:rsidRPr="002E3E13">
        <w:rPr>
          <w:rFonts w:ascii="Calibri" w:hAnsi="Calibri" w:cs="Calibri"/>
          <w:sz w:val="22"/>
          <w:szCs w:val="22"/>
        </w:rPr>
        <w:t xml:space="preserve"> Bodø NMCC, kuris yra įsikūręs kartu su Jungtiniu gelbėjimo koordina</w:t>
      </w:r>
      <w:r w:rsidR="006F1D37">
        <w:rPr>
          <w:rFonts w:ascii="Calibri" w:hAnsi="Calibri" w:cs="Calibri"/>
          <w:sz w:val="22"/>
          <w:szCs w:val="22"/>
        </w:rPr>
        <w:t xml:space="preserve">ciniu </w:t>
      </w:r>
      <w:r w:rsidRPr="002E3E13">
        <w:rPr>
          <w:rFonts w:ascii="Calibri" w:hAnsi="Calibri" w:cs="Calibri"/>
          <w:sz w:val="22"/>
          <w:szCs w:val="22"/>
        </w:rPr>
        <w:t>centru (JRCC) Bodø</w:t>
      </w:r>
      <w:r>
        <w:rPr>
          <w:rFonts w:ascii="Calibri" w:hAnsi="Calibri" w:cs="Calibri"/>
          <w:sz w:val="22"/>
          <w:szCs w:val="22"/>
        </w:rPr>
        <w:t>,</w:t>
      </w:r>
      <w:r w:rsidRPr="002E3E13">
        <w:rPr>
          <w:rFonts w:ascii="Calibri" w:hAnsi="Calibri" w:cs="Calibri"/>
          <w:sz w:val="22"/>
          <w:szCs w:val="22"/>
        </w:rPr>
        <w:t xml:space="preserve"> Šiaurės Norvegijoje, </w:t>
      </w:r>
      <w:r>
        <w:rPr>
          <w:rFonts w:ascii="Calibri" w:hAnsi="Calibri" w:cs="Calibri"/>
          <w:sz w:val="22"/>
          <w:szCs w:val="22"/>
        </w:rPr>
        <w:t xml:space="preserve">kad galėtų vykdyti pasikeitimą duomenimis ir jų apdorojimą. </w:t>
      </w:r>
    </w:p>
    <w:p w14:paraId="0734D9A8" w14:textId="3BFC2CA6" w:rsidR="009F1B7F" w:rsidRPr="00F1262B" w:rsidRDefault="002E3E13" w:rsidP="009A6286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2E3E13">
        <w:rPr>
          <w:rFonts w:ascii="Calibri" w:hAnsi="Calibri" w:cs="Calibri"/>
          <w:sz w:val="22"/>
          <w:szCs w:val="22"/>
        </w:rPr>
        <w:t>udaryti sąlygas paieškos ir gelbėjimo (SAR) operacijų koordinavimui realiuoju laiku.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474144E" w14:textId="3396EA87" w:rsidR="009F1B7F" w:rsidRPr="00F1262B" w:rsidRDefault="002E3E13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Palaikyti</w:t>
      </w:r>
      <w:r w:rsidRPr="002E3E13">
        <w:rPr>
          <w:rFonts w:ascii="Calibri" w:hAnsi="Calibri" w:cs="Calibri"/>
          <w:sz w:val="22"/>
          <w:szCs w:val="22"/>
        </w:rPr>
        <w:t xml:space="preserve"> sprendimų priėmimą</w:t>
      </w:r>
      <w:r>
        <w:rPr>
          <w:rFonts w:ascii="Calibri" w:hAnsi="Calibri" w:cs="Calibri"/>
          <w:sz w:val="22"/>
          <w:szCs w:val="22"/>
        </w:rPr>
        <w:t>,</w:t>
      </w:r>
      <w:r w:rsidRPr="002E3E13">
        <w:rPr>
          <w:rFonts w:ascii="Calibri" w:hAnsi="Calibri" w:cs="Calibri"/>
          <w:sz w:val="22"/>
          <w:szCs w:val="22"/>
        </w:rPr>
        <w:t xml:space="preserve"> taikant integruotą duomenų vizualizaciją ir išteklių valdymą.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7CA8749" w14:textId="77222AD5" w:rsidR="00682BDB" w:rsidRPr="00F1262B" w:rsidRDefault="009A6286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95" w:name="_Toc219803311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F</w:t>
      </w:r>
      <w:r w:rsidR="004A0FFC" w:rsidRPr="00F1262B">
        <w:rPr>
          <w:rFonts w:ascii="Calibri" w:hAnsi="Calibri" w:cs="Calibri"/>
          <w:b/>
          <w:bCs/>
          <w:color w:val="auto"/>
          <w:sz w:val="24"/>
          <w:szCs w:val="24"/>
        </w:rPr>
        <w:t>un</w:t>
      </w:r>
      <w:r w:rsidR="00D517EF" w:rsidRPr="00F1262B">
        <w:rPr>
          <w:rFonts w:ascii="Calibri" w:hAnsi="Calibri" w:cs="Calibri"/>
          <w:b/>
          <w:bCs/>
          <w:color w:val="auto"/>
          <w:sz w:val="24"/>
          <w:szCs w:val="24"/>
        </w:rPr>
        <w:t>kciniai reikalavimai</w:t>
      </w:r>
      <w:bookmarkEnd w:id="95"/>
      <w:r w:rsidR="00682BDB" w:rsidRPr="00F1262B">
        <w:rPr>
          <w:rFonts w:ascii="Calibri" w:hAnsi="Calibri" w:cs="Calibri"/>
          <w:b/>
          <w:bCs/>
          <w:color w:val="auto"/>
          <w:sz w:val="24"/>
          <w:szCs w:val="24"/>
        </w:rPr>
        <w:tab/>
      </w:r>
    </w:p>
    <w:p w14:paraId="7C94B47F" w14:textId="0A4F8779" w:rsidR="004A0FFC" w:rsidRPr="00F1262B" w:rsidRDefault="00D517EF" w:rsidP="009A6286">
      <w:pPr>
        <w:pStyle w:val="ListParagraph"/>
        <w:numPr>
          <w:ilvl w:val="1"/>
          <w:numId w:val="23"/>
        </w:numPr>
        <w:spacing w:after="0"/>
        <w:ind w:left="425" w:hanging="431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 xml:space="preserve">Incidentų ir misijų valdymas </w:t>
      </w:r>
    </w:p>
    <w:p w14:paraId="4E7C39A7" w14:textId="02C6ACAE" w:rsidR="00860B33" w:rsidRPr="00F1262B" w:rsidRDefault="00D12621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 suteikti galimybę</w:t>
      </w:r>
      <w:r w:rsidR="00860B33" w:rsidRPr="00F1262B">
        <w:rPr>
          <w:rFonts w:ascii="Calibri" w:hAnsi="Calibri" w:cs="Calibri"/>
          <w:sz w:val="22"/>
          <w:szCs w:val="22"/>
        </w:rPr>
        <w:t>:</w:t>
      </w:r>
    </w:p>
    <w:p w14:paraId="48048A4F" w14:textId="74C96722" w:rsidR="00860B33" w:rsidRPr="00F1262B" w:rsidRDefault="00D12621" w:rsidP="009A6286">
      <w:pPr>
        <w:pStyle w:val="ListParagraph"/>
        <w:numPr>
          <w:ilvl w:val="2"/>
          <w:numId w:val="23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K</w:t>
      </w:r>
      <w:r w:rsidRPr="00D12621">
        <w:rPr>
          <w:rFonts w:ascii="Calibri" w:hAnsi="Calibri" w:cs="Calibri"/>
          <w:sz w:val="22"/>
          <w:szCs w:val="22"/>
        </w:rPr>
        <w:t>urti, atnaujinti ir archyvuoti incidentus.</w:t>
      </w:r>
    </w:p>
    <w:p w14:paraId="053E9DDF" w14:textId="455328F9" w:rsidR="00860B33" w:rsidRPr="00F1262B" w:rsidRDefault="00D12621" w:rsidP="009A6286">
      <w:pPr>
        <w:pStyle w:val="ListParagraph"/>
        <w:numPr>
          <w:ilvl w:val="2"/>
          <w:numId w:val="23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Pridėti </w:t>
      </w:r>
      <w:r w:rsidRPr="00D12621">
        <w:rPr>
          <w:rFonts w:ascii="Calibri" w:hAnsi="Calibri" w:cs="Calibri"/>
          <w:sz w:val="22"/>
          <w:szCs w:val="22"/>
        </w:rPr>
        <w:t>incidento valdymo failus, žurnalus ir pranešimus.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0764765" w14:textId="742687D5" w:rsidR="00860B33" w:rsidRPr="00F1262B" w:rsidRDefault="00D12621" w:rsidP="00860B33">
      <w:pPr>
        <w:pStyle w:val="ListParagraph"/>
        <w:numPr>
          <w:ilvl w:val="2"/>
          <w:numId w:val="23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</w:t>
      </w:r>
      <w:r w:rsidRPr="00D12621">
        <w:rPr>
          <w:rFonts w:ascii="Calibri" w:hAnsi="Calibri" w:cs="Calibri"/>
          <w:sz w:val="22"/>
          <w:szCs w:val="22"/>
        </w:rPr>
        <w:t>usieti misijas su incidentais su išsamiais paieškos planais (</w:t>
      </w:r>
      <w:r>
        <w:rPr>
          <w:rFonts w:ascii="Calibri" w:hAnsi="Calibri" w:cs="Calibri"/>
          <w:sz w:val="22"/>
          <w:szCs w:val="22"/>
        </w:rPr>
        <w:t>pasirenkamas</w:t>
      </w:r>
      <w:r w:rsidRPr="00D12621">
        <w:rPr>
          <w:rFonts w:ascii="Calibri" w:hAnsi="Calibri" w:cs="Calibri"/>
          <w:sz w:val="22"/>
          <w:szCs w:val="22"/>
        </w:rPr>
        <w:t>).</w:t>
      </w:r>
    </w:p>
    <w:p w14:paraId="3C012247" w14:textId="4D5D79E7" w:rsidR="00860B33" w:rsidRPr="00F1262B" w:rsidRDefault="00D12621" w:rsidP="009A6286">
      <w:pPr>
        <w:pStyle w:val="ListParagraph"/>
        <w:numPr>
          <w:ilvl w:val="2"/>
          <w:numId w:val="23"/>
        </w:numPr>
        <w:ind w:left="567" w:hanging="505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G</w:t>
      </w:r>
      <w:r w:rsidRPr="00D12621">
        <w:rPr>
          <w:rFonts w:ascii="Calibri" w:hAnsi="Calibri" w:cs="Calibri"/>
          <w:sz w:val="22"/>
          <w:szCs w:val="22"/>
        </w:rPr>
        <w:t xml:space="preserve">eneruoti standartizuotas paieškos ir gelbėjimo </w:t>
      </w:r>
      <w:r>
        <w:rPr>
          <w:rFonts w:ascii="Calibri" w:hAnsi="Calibri" w:cs="Calibri"/>
          <w:sz w:val="22"/>
          <w:szCs w:val="22"/>
        </w:rPr>
        <w:t xml:space="preserve">(SAR) </w:t>
      </w:r>
      <w:r w:rsidRPr="00D12621">
        <w:rPr>
          <w:rFonts w:ascii="Calibri" w:hAnsi="Calibri" w:cs="Calibri"/>
          <w:sz w:val="22"/>
          <w:szCs w:val="22"/>
        </w:rPr>
        <w:t>misijų ataskaitas (</w:t>
      </w:r>
      <w:r>
        <w:rPr>
          <w:rFonts w:ascii="Calibri" w:hAnsi="Calibri" w:cs="Calibri"/>
          <w:sz w:val="22"/>
          <w:szCs w:val="22"/>
        </w:rPr>
        <w:t>pasirenkamas</w:t>
      </w:r>
      <w:r w:rsidRPr="00D12621">
        <w:rPr>
          <w:rFonts w:ascii="Calibri" w:hAnsi="Calibri" w:cs="Calibri"/>
          <w:sz w:val="22"/>
          <w:szCs w:val="22"/>
        </w:rPr>
        <w:t>).</w:t>
      </w:r>
    </w:p>
    <w:p w14:paraId="06889104" w14:textId="07A32B6F" w:rsidR="004A0FFC" w:rsidRPr="00F1262B" w:rsidRDefault="00D517EF" w:rsidP="009A6286">
      <w:pPr>
        <w:pStyle w:val="ListParagraph"/>
        <w:numPr>
          <w:ilvl w:val="1"/>
          <w:numId w:val="23"/>
        </w:numPr>
        <w:spacing w:after="0"/>
        <w:ind w:left="425" w:hanging="431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 xml:space="preserve">Įspėjimų tvarkymas </w:t>
      </w:r>
    </w:p>
    <w:p w14:paraId="492A5ED5" w14:textId="5D2B536D" w:rsidR="00860B33" w:rsidRPr="00F1262B" w:rsidRDefault="001B6976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</w:t>
      </w:r>
      <w:r w:rsidR="00860B33" w:rsidRPr="00F1262B">
        <w:rPr>
          <w:rFonts w:ascii="Calibri" w:hAnsi="Calibri" w:cs="Calibri"/>
          <w:sz w:val="22"/>
          <w:szCs w:val="22"/>
        </w:rPr>
        <w:t>:</w:t>
      </w:r>
    </w:p>
    <w:p w14:paraId="2C508003" w14:textId="5FA739C3" w:rsidR="00860B33" w:rsidRPr="00F1262B" w:rsidRDefault="001B6976" w:rsidP="00003A2B">
      <w:pPr>
        <w:pStyle w:val="ListParagraph"/>
        <w:numPr>
          <w:ilvl w:val="2"/>
          <w:numId w:val="23"/>
        </w:num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A</w:t>
      </w:r>
      <w:r w:rsidRPr="001B6976">
        <w:rPr>
          <w:rFonts w:ascii="Calibri" w:hAnsi="Calibri" w:cs="Calibri"/>
          <w:sz w:val="22"/>
          <w:szCs w:val="22"/>
        </w:rPr>
        <w:t xml:space="preserve">utomatiškai priimti </w:t>
      </w:r>
      <w:r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Pr="001B6976">
        <w:rPr>
          <w:rFonts w:ascii="Calibri" w:hAnsi="Calibri" w:cs="Calibri"/>
          <w:sz w:val="22"/>
          <w:szCs w:val="22"/>
        </w:rPr>
        <w:t xml:space="preserve"> ELT, EPIRB ir PLB švyturių įspėjimus.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7146EF7" w14:textId="679DAA04" w:rsidR="00860B33" w:rsidRPr="00F1262B" w:rsidRDefault="001B6976" w:rsidP="00003A2B">
      <w:pPr>
        <w:pStyle w:val="ListParagraph"/>
        <w:numPr>
          <w:ilvl w:val="2"/>
          <w:numId w:val="23"/>
        </w:numPr>
        <w:ind w:left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Rodyti nepriskirtus įspėjimus apie operatoriaus veiksmus</w:t>
      </w:r>
      <w:r w:rsidR="00860B33" w:rsidRPr="00F1262B">
        <w:rPr>
          <w:rFonts w:ascii="Calibri" w:hAnsi="Calibri" w:cs="Calibri"/>
          <w:sz w:val="22"/>
          <w:szCs w:val="22"/>
        </w:rPr>
        <w:t>.</w:t>
      </w:r>
    </w:p>
    <w:p w14:paraId="3694BA9F" w14:textId="05820FF1" w:rsidR="00860B33" w:rsidRPr="00F1262B" w:rsidRDefault="00860B33" w:rsidP="00003A2B">
      <w:pPr>
        <w:pStyle w:val="ListParagraph"/>
        <w:numPr>
          <w:ilvl w:val="2"/>
          <w:numId w:val="23"/>
        </w:numPr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lastRenderedPageBreak/>
        <w:t xml:space="preserve"> </w:t>
      </w:r>
      <w:r w:rsidR="001B6976">
        <w:rPr>
          <w:rFonts w:ascii="Calibri" w:hAnsi="Calibri" w:cs="Calibri"/>
          <w:sz w:val="22"/>
          <w:szCs w:val="22"/>
        </w:rPr>
        <w:t xml:space="preserve">Palaikyti </w:t>
      </w:r>
      <w:r w:rsidR="001B6976" w:rsidRPr="001B6976">
        <w:rPr>
          <w:rFonts w:ascii="Calibri" w:hAnsi="Calibri" w:cs="Calibri"/>
          <w:sz w:val="22"/>
          <w:szCs w:val="22"/>
        </w:rPr>
        <w:t>rankinį nelaimės ir bandym</w:t>
      </w:r>
      <w:r w:rsidR="001B6976">
        <w:rPr>
          <w:rFonts w:ascii="Calibri" w:hAnsi="Calibri" w:cs="Calibri"/>
          <w:sz w:val="22"/>
          <w:szCs w:val="22"/>
        </w:rPr>
        <w:t>ų</w:t>
      </w:r>
      <w:r w:rsidR="001B6976" w:rsidRPr="001B6976">
        <w:rPr>
          <w:rFonts w:ascii="Calibri" w:hAnsi="Calibri" w:cs="Calibri"/>
          <w:sz w:val="22"/>
          <w:szCs w:val="22"/>
        </w:rPr>
        <w:t xml:space="preserve"> pranešimų įvedimą ir siuntimą.</w:t>
      </w:r>
      <w:r w:rsidR="001B6976">
        <w:rPr>
          <w:rFonts w:ascii="Calibri" w:hAnsi="Calibri" w:cs="Calibri"/>
          <w:sz w:val="22"/>
          <w:szCs w:val="22"/>
        </w:rPr>
        <w:t xml:space="preserve"> </w:t>
      </w:r>
    </w:p>
    <w:p w14:paraId="097C02B1" w14:textId="25C93CFE" w:rsidR="004A0FFC" w:rsidRPr="00F1262B" w:rsidRDefault="00D517EF" w:rsidP="009A6286">
      <w:pPr>
        <w:pStyle w:val="ListParagraph"/>
        <w:numPr>
          <w:ilvl w:val="1"/>
          <w:numId w:val="23"/>
        </w:numPr>
        <w:spacing w:after="0"/>
        <w:ind w:left="425" w:hanging="431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 xml:space="preserve">Žemėlapių sudarymas ir vizualizacija </w:t>
      </w:r>
    </w:p>
    <w:p w14:paraId="18692DF6" w14:textId="0BEE37A3" w:rsidR="00860B33" w:rsidRPr="00F1262B" w:rsidRDefault="00AB4064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</w:t>
      </w:r>
      <w:r w:rsidR="002345B6">
        <w:rPr>
          <w:rFonts w:ascii="Calibri" w:hAnsi="Calibri" w:cs="Calibri"/>
          <w:sz w:val="22"/>
          <w:szCs w:val="22"/>
        </w:rPr>
        <w:t xml:space="preserve"> turėti</w:t>
      </w:r>
      <w:r w:rsidR="00860B33" w:rsidRPr="00F1262B">
        <w:rPr>
          <w:rFonts w:ascii="Calibri" w:hAnsi="Calibri" w:cs="Calibri"/>
          <w:sz w:val="22"/>
          <w:szCs w:val="22"/>
        </w:rPr>
        <w:t>:</w:t>
      </w:r>
    </w:p>
    <w:p w14:paraId="4FEA99B7" w14:textId="5B4DA0AE" w:rsidR="00860B33" w:rsidRPr="00F1262B" w:rsidRDefault="00ED2E72" w:rsidP="00003A2B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ED2E72">
        <w:rPr>
          <w:rFonts w:ascii="Calibri" w:hAnsi="Calibri" w:cs="Calibri"/>
          <w:sz w:val="22"/>
          <w:szCs w:val="22"/>
        </w:rPr>
        <w:t xml:space="preserve">Daugiasluoksniai žemėlapiai (palydoviniai, </w:t>
      </w:r>
      <w:r>
        <w:rPr>
          <w:rFonts w:ascii="Calibri" w:hAnsi="Calibri" w:cs="Calibri"/>
          <w:sz w:val="22"/>
          <w:szCs w:val="22"/>
        </w:rPr>
        <w:t>oro navigacijos informacijos</w:t>
      </w:r>
      <w:r w:rsidRPr="00F1262B">
        <w:rPr>
          <w:rStyle w:val="FootnoteReference"/>
          <w:rFonts w:ascii="Calibri" w:hAnsi="Calibri" w:cs="Calibri"/>
          <w:sz w:val="22"/>
          <w:szCs w:val="22"/>
        </w:rPr>
        <w:footnoteReference w:id="1"/>
      </w:r>
      <w:r w:rsidRPr="00ED2E72">
        <w:rPr>
          <w:rFonts w:ascii="Calibri" w:hAnsi="Calibri" w:cs="Calibri"/>
          <w:sz w:val="22"/>
          <w:szCs w:val="22"/>
        </w:rPr>
        <w:t>, jūrų</w:t>
      </w:r>
      <w:r w:rsidRPr="00F1262B">
        <w:rPr>
          <w:rStyle w:val="FootnoteReference"/>
          <w:rFonts w:ascii="Calibri" w:hAnsi="Calibri" w:cs="Calibri"/>
          <w:sz w:val="22"/>
          <w:szCs w:val="22"/>
        </w:rPr>
        <w:footnoteReference w:id="2"/>
      </w:r>
      <w:r w:rsidRPr="00ED2E72">
        <w:rPr>
          <w:rFonts w:ascii="Calibri" w:hAnsi="Calibri" w:cs="Calibri"/>
          <w:sz w:val="22"/>
          <w:szCs w:val="22"/>
        </w:rPr>
        <w:t xml:space="preserve"> ir kt.): sudaryti iš kelių </w:t>
      </w:r>
      <w:r w:rsidR="009778AE">
        <w:rPr>
          <w:rFonts w:ascii="Calibri" w:hAnsi="Calibri" w:cs="Calibri"/>
          <w:sz w:val="22"/>
          <w:szCs w:val="22"/>
        </w:rPr>
        <w:t>atskirų</w:t>
      </w:r>
      <w:r w:rsidRPr="00ED2E72">
        <w:rPr>
          <w:rFonts w:ascii="Calibri" w:hAnsi="Calibri" w:cs="Calibri"/>
          <w:sz w:val="22"/>
          <w:szCs w:val="22"/>
        </w:rPr>
        <w:t xml:space="preserve"> duomenų rinkinių arba „sluoksnių“, kurie yra uždėti ant vieno bazinio žemėlapio.</w:t>
      </w:r>
      <w:r>
        <w:rPr>
          <w:rFonts w:ascii="Calibri" w:hAnsi="Calibri" w:cs="Calibri"/>
          <w:sz w:val="22"/>
          <w:szCs w:val="22"/>
        </w:rPr>
        <w:t xml:space="preserve"> </w:t>
      </w:r>
      <w:r w:rsidRPr="00ED2E72">
        <w:rPr>
          <w:rFonts w:ascii="Calibri" w:hAnsi="Calibri" w:cs="Calibri"/>
          <w:sz w:val="22"/>
          <w:szCs w:val="22"/>
        </w:rPr>
        <w:t>Ši technika leidžia vartotojams vizualizuoti įvairius ar sudėtingus geografinius duomenis, analizuoti persidengimus ir sankirtas bei valdyti skirtingos informacijos matomumą.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8C50A5E" w14:textId="708A9CC0" w:rsidR="00860B33" w:rsidRPr="00F1262B" w:rsidRDefault="00C065C9" w:rsidP="00003A2B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C065C9">
        <w:rPr>
          <w:rFonts w:ascii="Calibri" w:hAnsi="Calibri" w:cs="Calibri"/>
          <w:sz w:val="22"/>
          <w:szCs w:val="22"/>
        </w:rPr>
        <w:t xml:space="preserve">ELT </w:t>
      </w:r>
      <w:r w:rsidR="004F416D">
        <w:rPr>
          <w:rFonts w:ascii="Calibri" w:hAnsi="Calibri" w:cs="Calibri"/>
          <w:sz w:val="22"/>
          <w:szCs w:val="22"/>
        </w:rPr>
        <w:t>įspėjimo</w:t>
      </w:r>
      <w:r w:rsidRPr="00C065C9">
        <w:rPr>
          <w:rFonts w:ascii="Calibri" w:hAnsi="Calibri" w:cs="Calibri"/>
          <w:sz w:val="22"/>
          <w:szCs w:val="22"/>
        </w:rPr>
        <w:t xml:space="preserve"> ir atitinkamos </w:t>
      </w:r>
      <w:r>
        <w:rPr>
          <w:rFonts w:ascii="Calibri" w:hAnsi="Calibri" w:cs="Calibri"/>
          <w:sz w:val="22"/>
          <w:szCs w:val="22"/>
        </w:rPr>
        <w:t>S</w:t>
      </w:r>
      <w:r w:rsidRPr="00C065C9">
        <w:rPr>
          <w:rFonts w:ascii="Calibri" w:hAnsi="Calibri" w:cs="Calibri"/>
          <w:sz w:val="22"/>
          <w:szCs w:val="22"/>
        </w:rPr>
        <w:t>istemos orlaivi</w:t>
      </w:r>
      <w:r w:rsidR="00ED2E72">
        <w:rPr>
          <w:rFonts w:ascii="Calibri" w:hAnsi="Calibri" w:cs="Calibri"/>
          <w:sz w:val="22"/>
          <w:szCs w:val="22"/>
        </w:rPr>
        <w:t>ų</w:t>
      </w:r>
      <w:r w:rsidRPr="00C065C9">
        <w:rPr>
          <w:rFonts w:ascii="Calibri" w:hAnsi="Calibri" w:cs="Calibri"/>
          <w:sz w:val="22"/>
          <w:szCs w:val="22"/>
        </w:rPr>
        <w:t xml:space="preserve"> švyturių registracijos duomenų bazės įvedimo duomenų </w:t>
      </w:r>
      <w:r w:rsidR="00ED2E72">
        <w:rPr>
          <w:rFonts w:ascii="Calibri" w:hAnsi="Calibri" w:cs="Calibri"/>
          <w:sz w:val="22"/>
          <w:szCs w:val="22"/>
        </w:rPr>
        <w:t>susiejimas</w:t>
      </w:r>
      <w:r w:rsidRPr="00C065C9">
        <w:rPr>
          <w:rFonts w:ascii="Calibri" w:hAnsi="Calibri" w:cs="Calibri"/>
          <w:sz w:val="22"/>
          <w:szCs w:val="22"/>
        </w:rPr>
        <w:t xml:space="preserve"> ir pateikimas operatoriaus grafinėje sąsajoje</w:t>
      </w:r>
      <w:r w:rsidR="00ED2E72">
        <w:rPr>
          <w:rFonts w:ascii="Calibri" w:hAnsi="Calibri" w:cs="Calibri"/>
          <w:sz w:val="22"/>
          <w:szCs w:val="22"/>
        </w:rPr>
        <w:t xml:space="preserve"> (GUI)</w:t>
      </w:r>
      <w:r w:rsidRPr="00C065C9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357C9AD" w14:textId="0BB6E9E0" w:rsidR="00860B33" w:rsidRPr="00F1262B" w:rsidRDefault="002345B6" w:rsidP="00003A2B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ED2E72">
        <w:rPr>
          <w:rFonts w:ascii="Calibri" w:hAnsi="Calibri" w:cs="Calibri"/>
          <w:sz w:val="22"/>
          <w:szCs w:val="22"/>
        </w:rPr>
        <w:t>Grafinės sąsajos (</w:t>
      </w:r>
      <w:r w:rsidR="00C065C9" w:rsidRPr="00C065C9">
        <w:rPr>
          <w:rFonts w:ascii="Calibri" w:hAnsi="Calibri" w:cs="Calibri"/>
          <w:sz w:val="22"/>
          <w:szCs w:val="22"/>
        </w:rPr>
        <w:t>GUI</w:t>
      </w:r>
      <w:r w:rsidR="00ED2E72">
        <w:rPr>
          <w:rFonts w:ascii="Calibri" w:hAnsi="Calibri" w:cs="Calibri"/>
          <w:sz w:val="22"/>
          <w:szCs w:val="22"/>
        </w:rPr>
        <w:t>)</w:t>
      </w:r>
      <w:r w:rsidR="00C065C9" w:rsidRPr="00C065C9">
        <w:rPr>
          <w:rFonts w:ascii="Calibri" w:hAnsi="Calibri" w:cs="Calibri"/>
          <w:sz w:val="22"/>
          <w:szCs w:val="22"/>
        </w:rPr>
        <w:t xml:space="preserve"> integra</w:t>
      </w:r>
      <w:r w:rsidR="00C065C9">
        <w:rPr>
          <w:rFonts w:ascii="Calibri" w:hAnsi="Calibri" w:cs="Calibri"/>
          <w:sz w:val="22"/>
          <w:szCs w:val="22"/>
        </w:rPr>
        <w:t>vimas</w:t>
      </w:r>
      <w:r w:rsidR="00C065C9" w:rsidRPr="00C065C9">
        <w:rPr>
          <w:rFonts w:ascii="Calibri" w:hAnsi="Calibri" w:cs="Calibri"/>
          <w:sz w:val="22"/>
          <w:szCs w:val="22"/>
        </w:rPr>
        <w:t xml:space="preserve"> su </w:t>
      </w:r>
      <w:r w:rsidR="00C065C9" w:rsidRPr="00C065C9">
        <w:rPr>
          <w:rFonts w:ascii="Calibri" w:hAnsi="Calibri" w:cs="Calibri"/>
          <w:i/>
          <w:iCs/>
          <w:sz w:val="22"/>
          <w:szCs w:val="22"/>
        </w:rPr>
        <w:t>Google Earth</w:t>
      </w:r>
      <w:r w:rsidR="00C065C9" w:rsidRPr="00C065C9">
        <w:rPr>
          <w:rFonts w:ascii="Calibri" w:hAnsi="Calibri" w:cs="Calibri"/>
          <w:sz w:val="22"/>
          <w:szCs w:val="22"/>
        </w:rPr>
        <w:t xml:space="preserve"> arba panašiu įrankiu.</w:t>
      </w:r>
      <w:r w:rsidR="00C065C9">
        <w:rPr>
          <w:rFonts w:ascii="Calibri" w:hAnsi="Calibri" w:cs="Calibri"/>
          <w:sz w:val="22"/>
          <w:szCs w:val="22"/>
        </w:rPr>
        <w:t xml:space="preserve"> </w:t>
      </w:r>
    </w:p>
    <w:p w14:paraId="2B618B1D" w14:textId="16FB29FC" w:rsidR="00860B33" w:rsidRPr="00F1262B" w:rsidRDefault="00AB4064" w:rsidP="00003A2B">
      <w:pPr>
        <w:pStyle w:val="ListParagraph"/>
        <w:numPr>
          <w:ilvl w:val="2"/>
          <w:numId w:val="23"/>
        </w:numPr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345B6">
        <w:rPr>
          <w:rFonts w:ascii="Calibri" w:hAnsi="Calibri" w:cs="Calibri"/>
          <w:sz w:val="22"/>
          <w:szCs w:val="22"/>
        </w:rPr>
        <w:t>P</w:t>
      </w:r>
      <w:r w:rsidRPr="00AB4064">
        <w:rPr>
          <w:rFonts w:ascii="Calibri" w:hAnsi="Calibri" w:cs="Calibri"/>
          <w:sz w:val="22"/>
          <w:szCs w:val="22"/>
        </w:rPr>
        <w:t>aieškos šablon</w:t>
      </w:r>
      <w:r w:rsidR="002345B6">
        <w:rPr>
          <w:rFonts w:ascii="Calibri" w:hAnsi="Calibri" w:cs="Calibri"/>
          <w:sz w:val="22"/>
          <w:szCs w:val="22"/>
        </w:rPr>
        <w:t>ų</w:t>
      </w:r>
      <w:r w:rsidRPr="00AB4064">
        <w:rPr>
          <w:rFonts w:ascii="Calibri" w:hAnsi="Calibri" w:cs="Calibri"/>
          <w:sz w:val="22"/>
          <w:szCs w:val="22"/>
        </w:rPr>
        <w:t xml:space="preserve"> ir išteklių pozicij</w:t>
      </w:r>
      <w:r w:rsidR="002345B6">
        <w:rPr>
          <w:rFonts w:ascii="Calibri" w:hAnsi="Calibri" w:cs="Calibri"/>
          <w:sz w:val="22"/>
          <w:szCs w:val="22"/>
        </w:rPr>
        <w:t>ų atvaizdavimą</w:t>
      </w:r>
      <w:r w:rsidRPr="00AB4064">
        <w:rPr>
          <w:rFonts w:ascii="Calibri" w:hAnsi="Calibri" w:cs="Calibri"/>
          <w:sz w:val="22"/>
          <w:szCs w:val="22"/>
        </w:rPr>
        <w:t xml:space="preserve"> (</w:t>
      </w:r>
      <w:r>
        <w:rPr>
          <w:rFonts w:ascii="Calibri" w:hAnsi="Calibri" w:cs="Calibri"/>
          <w:sz w:val="22"/>
          <w:szCs w:val="22"/>
        </w:rPr>
        <w:t>pasirenkamas</w:t>
      </w:r>
      <w:r w:rsidRPr="00AB4064">
        <w:rPr>
          <w:rFonts w:ascii="Calibri" w:hAnsi="Calibri" w:cs="Calibri"/>
          <w:sz w:val="22"/>
          <w:szCs w:val="22"/>
        </w:rPr>
        <w:t>).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7FD82E0" w14:textId="1A0BBDAC" w:rsidR="004A0FFC" w:rsidRPr="00F1262B" w:rsidRDefault="00D517EF" w:rsidP="009A6286">
      <w:pPr>
        <w:pStyle w:val="ListParagraph"/>
        <w:numPr>
          <w:ilvl w:val="1"/>
          <w:numId w:val="23"/>
        </w:numPr>
        <w:spacing w:after="0"/>
        <w:ind w:left="425" w:hanging="431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>Išteklių valdymas</w:t>
      </w:r>
    </w:p>
    <w:p w14:paraId="01B3C91E" w14:textId="24BF417B" w:rsidR="00697947" w:rsidRPr="00F1262B" w:rsidRDefault="001B6976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</w:t>
      </w:r>
      <w:r w:rsidR="00697947" w:rsidRPr="00F1262B">
        <w:rPr>
          <w:rFonts w:ascii="Calibri" w:hAnsi="Calibri" w:cs="Calibri"/>
          <w:sz w:val="22"/>
          <w:szCs w:val="22"/>
        </w:rPr>
        <w:t>:</w:t>
      </w:r>
    </w:p>
    <w:p w14:paraId="01B5A3F9" w14:textId="05A08A18" w:rsidR="00697947" w:rsidRPr="00F1262B" w:rsidRDefault="001B6976" w:rsidP="00003A2B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Palaikyti </w:t>
      </w:r>
      <w:r w:rsidRPr="001B6976">
        <w:rPr>
          <w:rFonts w:ascii="Calibri" w:hAnsi="Calibri" w:cs="Calibri"/>
          <w:sz w:val="22"/>
          <w:szCs w:val="22"/>
        </w:rPr>
        <w:t>orlaivių švyturių registracijos duomenų bazę.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D5241ED" w14:textId="0818EA7B" w:rsidR="00697947" w:rsidRPr="00F1262B" w:rsidRDefault="001B6976" w:rsidP="00003A2B">
      <w:pPr>
        <w:pStyle w:val="ListParagraph"/>
        <w:numPr>
          <w:ilvl w:val="2"/>
          <w:numId w:val="23"/>
        </w:numPr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T</w:t>
      </w:r>
      <w:r w:rsidRPr="001B6976">
        <w:rPr>
          <w:rFonts w:ascii="Calibri" w:hAnsi="Calibri" w:cs="Calibri"/>
          <w:sz w:val="22"/>
          <w:szCs w:val="22"/>
        </w:rPr>
        <w:t>urėti orų duomenų integraciją (</w:t>
      </w:r>
      <w:r>
        <w:rPr>
          <w:rFonts w:ascii="Calibri" w:hAnsi="Calibri" w:cs="Calibri"/>
          <w:sz w:val="22"/>
          <w:szCs w:val="22"/>
        </w:rPr>
        <w:t>pasirenkamas</w:t>
      </w:r>
      <w:r w:rsidRPr="001B6976">
        <w:rPr>
          <w:rFonts w:ascii="Calibri" w:hAnsi="Calibri" w:cs="Calibri"/>
          <w:sz w:val="22"/>
          <w:szCs w:val="22"/>
        </w:rPr>
        <w:t>).</w:t>
      </w:r>
    </w:p>
    <w:p w14:paraId="3B77033E" w14:textId="0D1BD438" w:rsidR="004A0FFC" w:rsidRPr="00F1262B" w:rsidRDefault="00D517EF" w:rsidP="009A6286">
      <w:pPr>
        <w:pStyle w:val="ListParagraph"/>
        <w:numPr>
          <w:ilvl w:val="1"/>
          <w:numId w:val="23"/>
        </w:numPr>
        <w:spacing w:after="0"/>
        <w:ind w:left="425" w:hanging="431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>Komunikacija</w:t>
      </w:r>
    </w:p>
    <w:p w14:paraId="0E6696C8" w14:textId="4694801F" w:rsidR="00697947" w:rsidRPr="00F1262B" w:rsidRDefault="001B6976" w:rsidP="009A6286">
      <w:p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 suteikti galimybę</w:t>
      </w:r>
      <w:r w:rsidR="00697947" w:rsidRPr="00F1262B">
        <w:rPr>
          <w:rFonts w:ascii="Calibri" w:hAnsi="Calibri" w:cs="Calibri"/>
          <w:sz w:val="22"/>
          <w:szCs w:val="22"/>
        </w:rPr>
        <w:t>:</w:t>
      </w:r>
    </w:p>
    <w:p w14:paraId="327F3853" w14:textId="3140D8E0" w:rsidR="00697947" w:rsidRPr="00F1262B" w:rsidRDefault="001B6976" w:rsidP="00003A2B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Saugiai perduoti pranešimus tarp operatorių </w:t>
      </w:r>
      <w:r w:rsidR="00AB4064">
        <w:rPr>
          <w:rFonts w:ascii="Calibri" w:hAnsi="Calibri" w:cs="Calibri"/>
          <w:sz w:val="22"/>
          <w:szCs w:val="22"/>
        </w:rPr>
        <w:t>ir</w:t>
      </w:r>
      <w:r w:rsidR="00697947" w:rsidRPr="00F1262B">
        <w:rPr>
          <w:rFonts w:ascii="Calibri" w:hAnsi="Calibri" w:cs="Calibri"/>
          <w:sz w:val="22"/>
          <w:szCs w:val="22"/>
        </w:rPr>
        <w:t xml:space="preserve"> SRU.</w:t>
      </w:r>
    </w:p>
    <w:p w14:paraId="25086088" w14:textId="2AEC8CE0" w:rsidR="00697947" w:rsidRPr="00F1262B" w:rsidRDefault="001B6976" w:rsidP="00003A2B">
      <w:pPr>
        <w:pStyle w:val="ListParagraph"/>
        <w:numPr>
          <w:ilvl w:val="2"/>
          <w:numId w:val="23"/>
        </w:numPr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Registruoti visą komunikaciją</w:t>
      </w:r>
      <w:r w:rsidR="00697947" w:rsidRPr="00F1262B">
        <w:rPr>
          <w:rFonts w:ascii="Calibri" w:hAnsi="Calibri" w:cs="Calibri"/>
          <w:sz w:val="22"/>
          <w:szCs w:val="22"/>
        </w:rPr>
        <w:t>.</w:t>
      </w:r>
    </w:p>
    <w:p w14:paraId="086EF4CA" w14:textId="68E51C9F" w:rsidR="006E6B2F" w:rsidRPr="00F1262B" w:rsidRDefault="00D517EF" w:rsidP="009A6286">
      <w:pPr>
        <w:pStyle w:val="ListParagraph"/>
        <w:numPr>
          <w:ilvl w:val="1"/>
          <w:numId w:val="23"/>
        </w:numPr>
        <w:spacing w:after="0"/>
        <w:ind w:left="425" w:hanging="431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>Vartotojų valdymas</w:t>
      </w:r>
    </w:p>
    <w:p w14:paraId="2CE632F7" w14:textId="4E945CCC" w:rsidR="00697947" w:rsidRPr="00F1262B" w:rsidRDefault="00AB4064" w:rsidP="00003A2B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Sistema privalo suteikti galimybę</w:t>
      </w:r>
      <w:r w:rsidR="00697947" w:rsidRPr="00F1262B">
        <w:rPr>
          <w:rFonts w:ascii="Calibri" w:hAnsi="Calibri" w:cs="Calibri"/>
          <w:sz w:val="22"/>
          <w:szCs w:val="22"/>
        </w:rPr>
        <w:t>:</w:t>
      </w:r>
    </w:p>
    <w:p w14:paraId="39B22E9B" w14:textId="53C257EB" w:rsidR="00697947" w:rsidRPr="00F1262B" w:rsidRDefault="00AB4064" w:rsidP="00003A2B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P</w:t>
      </w:r>
      <w:r w:rsidRPr="00AB4064">
        <w:rPr>
          <w:rFonts w:ascii="Calibri" w:hAnsi="Calibri" w:cs="Calibri"/>
          <w:sz w:val="22"/>
          <w:szCs w:val="22"/>
        </w:rPr>
        <w:t>ridėti, redaguoti, ištrinti vartotojus.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F7933D5" w14:textId="16BA44D7" w:rsidR="00697947" w:rsidRPr="00F1262B" w:rsidRDefault="00AB4064" w:rsidP="00003A2B">
      <w:pPr>
        <w:pStyle w:val="ListParagraph"/>
        <w:numPr>
          <w:ilvl w:val="2"/>
          <w:numId w:val="23"/>
        </w:numPr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Keisti slaptažodžius</w:t>
      </w:r>
      <w:r w:rsidR="00697947" w:rsidRPr="00F1262B">
        <w:rPr>
          <w:rFonts w:ascii="Calibri" w:hAnsi="Calibri" w:cs="Calibri"/>
          <w:sz w:val="22"/>
          <w:szCs w:val="22"/>
        </w:rPr>
        <w:t>.</w:t>
      </w:r>
    </w:p>
    <w:p w14:paraId="3D43FD97" w14:textId="411780FA" w:rsidR="009A6286" w:rsidRPr="00F1262B" w:rsidRDefault="004A0FFC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96" w:name="_Toc215826404"/>
      <w:bookmarkStart w:id="97" w:name="_Toc216695173"/>
      <w:bookmarkStart w:id="98" w:name="_Toc216765636"/>
      <w:bookmarkStart w:id="99" w:name="_Toc216765981"/>
      <w:bookmarkStart w:id="100" w:name="_Toc216767583"/>
      <w:bookmarkStart w:id="101" w:name="_Toc216772442"/>
      <w:bookmarkStart w:id="102" w:name="_Toc216772479"/>
      <w:bookmarkStart w:id="103" w:name="_Toc216772507"/>
      <w:bookmarkStart w:id="104" w:name="_Toc216772559"/>
      <w:bookmarkStart w:id="105" w:name="_Toc216772587"/>
      <w:bookmarkStart w:id="106" w:name="_Toc216772644"/>
      <w:bookmarkStart w:id="107" w:name="_Toc219803312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Techni</w:t>
      </w:r>
      <w:r w:rsidR="00D517EF" w:rsidRPr="00F1262B">
        <w:rPr>
          <w:rFonts w:ascii="Calibri" w:hAnsi="Calibri" w:cs="Calibri"/>
          <w:b/>
          <w:bCs/>
          <w:color w:val="auto"/>
          <w:sz w:val="24"/>
          <w:szCs w:val="24"/>
        </w:rPr>
        <w:t>niai reikalavimai</w:t>
      </w:r>
      <w:bookmarkEnd w:id="107"/>
      <w:r w:rsidR="00D517EF"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676AEE62" w14:textId="77777777" w:rsidR="00BC3D09" w:rsidRPr="00F1262B" w:rsidRDefault="00BC3D09" w:rsidP="00BC3D09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  <w:vanish/>
          <w:sz w:val="22"/>
          <w:szCs w:val="22"/>
        </w:rPr>
      </w:pPr>
    </w:p>
    <w:p w14:paraId="47075FB2" w14:textId="77777777" w:rsidR="00BC3D09" w:rsidRPr="00F1262B" w:rsidRDefault="00BC3D09" w:rsidP="00BC3D09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  <w:vanish/>
          <w:sz w:val="22"/>
          <w:szCs w:val="22"/>
        </w:rPr>
      </w:pPr>
    </w:p>
    <w:p w14:paraId="1483B9BA" w14:textId="7EA53A76" w:rsidR="004A0FFC" w:rsidRPr="00F1262B" w:rsidRDefault="00BC0D7C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Sistemos architektūra privalo būti internetinis kliento serveris su saugia prieiga</w:t>
      </w:r>
      <w:r w:rsidR="009A6286" w:rsidRPr="00F1262B">
        <w:rPr>
          <w:rFonts w:ascii="Calibri" w:hAnsi="Calibri" w:cs="Calibri"/>
          <w:sz w:val="22"/>
          <w:szCs w:val="22"/>
        </w:rPr>
        <w:t>.</w:t>
      </w:r>
    </w:p>
    <w:p w14:paraId="4145B920" w14:textId="07B52DB8" w:rsidR="00637F9A" w:rsidRPr="00F1262B" w:rsidRDefault="002345B6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2345B6">
        <w:rPr>
          <w:rFonts w:ascii="Calibri" w:hAnsi="Calibri" w:cs="Calibri"/>
          <w:sz w:val="22"/>
          <w:szCs w:val="22"/>
        </w:rPr>
        <w:t xml:space="preserve">Sistema </w:t>
      </w:r>
      <w:r>
        <w:rPr>
          <w:rFonts w:ascii="Calibri" w:hAnsi="Calibri" w:cs="Calibri"/>
          <w:sz w:val="22"/>
          <w:szCs w:val="22"/>
        </w:rPr>
        <w:t>privalo</w:t>
      </w:r>
      <w:r w:rsidRPr="002345B6">
        <w:rPr>
          <w:rFonts w:ascii="Calibri" w:hAnsi="Calibri" w:cs="Calibri"/>
          <w:sz w:val="22"/>
          <w:szCs w:val="22"/>
        </w:rPr>
        <w:t xml:space="preserve"> būti integruota su </w:t>
      </w:r>
      <w:r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Pr="002345B6">
        <w:rPr>
          <w:rFonts w:ascii="Calibri" w:hAnsi="Calibri" w:cs="Calibri"/>
          <w:sz w:val="22"/>
          <w:szCs w:val="22"/>
        </w:rPr>
        <w:t xml:space="preserve"> FTP, AFTN/AMHS </w:t>
      </w:r>
      <w:r>
        <w:rPr>
          <w:rFonts w:ascii="Calibri" w:hAnsi="Calibri" w:cs="Calibri"/>
          <w:sz w:val="22"/>
          <w:szCs w:val="22"/>
        </w:rPr>
        <w:t>komunikacija</w:t>
      </w:r>
      <w:r w:rsidRPr="002345B6">
        <w:rPr>
          <w:rFonts w:ascii="Calibri" w:hAnsi="Calibri" w:cs="Calibri"/>
          <w:sz w:val="22"/>
          <w:szCs w:val="22"/>
        </w:rPr>
        <w:t xml:space="preserve">, SIT 185 pranešimų formatais ir protokolais, remiantis </w:t>
      </w:r>
      <w:r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Pr="002345B6">
        <w:rPr>
          <w:rFonts w:ascii="Calibri" w:hAnsi="Calibri" w:cs="Calibri"/>
          <w:sz w:val="22"/>
          <w:szCs w:val="22"/>
        </w:rPr>
        <w:t xml:space="preserve"> MISIJ</w:t>
      </w:r>
      <w:r w:rsidR="002E3E13">
        <w:rPr>
          <w:rFonts w:ascii="Calibri" w:hAnsi="Calibri" w:cs="Calibri"/>
          <w:sz w:val="22"/>
          <w:szCs w:val="22"/>
        </w:rPr>
        <w:t>Ų</w:t>
      </w:r>
      <w:r w:rsidRPr="002345B6">
        <w:rPr>
          <w:rFonts w:ascii="Calibri" w:hAnsi="Calibri" w:cs="Calibri"/>
          <w:sz w:val="22"/>
          <w:szCs w:val="22"/>
        </w:rPr>
        <w:t xml:space="preserve"> VALDYMO CENTR</w:t>
      </w:r>
      <w:r w:rsidR="002E3E13">
        <w:rPr>
          <w:rFonts w:ascii="Calibri" w:hAnsi="Calibri" w:cs="Calibri"/>
          <w:sz w:val="22"/>
          <w:szCs w:val="22"/>
        </w:rPr>
        <w:t>O</w:t>
      </w:r>
      <w:r w:rsidRPr="002345B6">
        <w:rPr>
          <w:rFonts w:ascii="Calibri" w:hAnsi="Calibri" w:cs="Calibri"/>
          <w:sz w:val="22"/>
          <w:szCs w:val="22"/>
        </w:rPr>
        <w:t xml:space="preserve"> STANDARTINIU SĄSAJOS APRAŠYMU [4].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91920D9" w14:textId="68BB07DE" w:rsidR="009A6286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>Sistem</w:t>
      </w:r>
      <w:r>
        <w:rPr>
          <w:rFonts w:ascii="Calibri" w:hAnsi="Calibri" w:cs="Calibri"/>
          <w:sz w:val="22"/>
          <w:szCs w:val="22"/>
        </w:rPr>
        <w:t xml:space="preserve">a privalo turėti vieną </w:t>
      </w:r>
      <w:r w:rsidR="002E3E13">
        <w:rPr>
          <w:rFonts w:ascii="Calibri" w:hAnsi="Calibri" w:cs="Calibri"/>
          <w:sz w:val="22"/>
          <w:szCs w:val="22"/>
        </w:rPr>
        <w:t>AGKC</w:t>
      </w:r>
      <w:r w:rsidRPr="00EA25B1">
        <w:rPr>
          <w:rFonts w:ascii="Calibri" w:hAnsi="Calibri" w:cs="Calibri"/>
          <w:sz w:val="22"/>
          <w:szCs w:val="22"/>
        </w:rPr>
        <w:t xml:space="preserve"> operatoriaus darbo viet</w:t>
      </w:r>
      <w:r>
        <w:rPr>
          <w:rFonts w:ascii="Calibri" w:hAnsi="Calibri" w:cs="Calibri"/>
          <w:sz w:val="22"/>
          <w:szCs w:val="22"/>
        </w:rPr>
        <w:t>ą</w:t>
      </w:r>
      <w:r w:rsidRPr="00EA25B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B1DBD28" w14:textId="662AC457" w:rsidR="008E5F99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 xml:space="preserve">Sistema </w:t>
      </w:r>
      <w:r>
        <w:rPr>
          <w:rFonts w:ascii="Calibri" w:hAnsi="Calibri" w:cs="Calibri"/>
          <w:sz w:val="22"/>
          <w:szCs w:val="22"/>
        </w:rPr>
        <w:t>privalo</w:t>
      </w:r>
      <w:r w:rsidRPr="00EA25B1">
        <w:rPr>
          <w:rFonts w:ascii="Calibri" w:hAnsi="Calibri" w:cs="Calibri"/>
          <w:sz w:val="22"/>
          <w:szCs w:val="22"/>
        </w:rPr>
        <w:t xml:space="preserve"> turėti vaidmenimis pagrįstą prieigos kontrolę.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20DF1965" w14:textId="28692DF9" w:rsidR="008E5F99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 xml:space="preserve">Sistema </w:t>
      </w:r>
      <w:r>
        <w:rPr>
          <w:rFonts w:ascii="Calibri" w:hAnsi="Calibri" w:cs="Calibri"/>
          <w:sz w:val="22"/>
          <w:szCs w:val="22"/>
        </w:rPr>
        <w:t>privalo</w:t>
      </w:r>
      <w:r w:rsidRPr="00EA25B1">
        <w:rPr>
          <w:rFonts w:ascii="Calibri" w:hAnsi="Calibri" w:cs="Calibri"/>
          <w:sz w:val="22"/>
          <w:szCs w:val="22"/>
        </w:rPr>
        <w:t xml:space="preserve"> turėti užšifruotą duomenų perdavimą.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291A24B4" w14:textId="2448C2D3" w:rsidR="008E5F99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 xml:space="preserve">Sistema </w:t>
      </w:r>
      <w:r>
        <w:rPr>
          <w:rFonts w:ascii="Calibri" w:hAnsi="Calibri" w:cs="Calibri"/>
          <w:sz w:val="22"/>
          <w:szCs w:val="22"/>
        </w:rPr>
        <w:t xml:space="preserve">privalo </w:t>
      </w:r>
      <w:r w:rsidRPr="00EA25B1">
        <w:rPr>
          <w:rFonts w:ascii="Calibri" w:hAnsi="Calibri" w:cs="Calibri"/>
          <w:sz w:val="22"/>
          <w:szCs w:val="22"/>
        </w:rPr>
        <w:t>turėti įspėjimų apdorojimą realiuoju laiku ir žemėlapių atnaujinimus.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55EDB6FE" w14:textId="3EEB3AE4" w:rsidR="003F6DEF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 xml:space="preserve">Tiekėjas užtikrina, kad Sistemos </w:t>
      </w:r>
      <w:r>
        <w:rPr>
          <w:rFonts w:ascii="Calibri" w:hAnsi="Calibri" w:cs="Calibri"/>
          <w:sz w:val="22"/>
          <w:szCs w:val="22"/>
        </w:rPr>
        <w:t>techninė</w:t>
      </w:r>
      <w:r w:rsidRPr="00EA25B1">
        <w:rPr>
          <w:rFonts w:ascii="Calibri" w:hAnsi="Calibri" w:cs="Calibri"/>
          <w:sz w:val="22"/>
          <w:szCs w:val="22"/>
        </w:rPr>
        <w:t xml:space="preserve"> ir programinė įranga nebūtų paskelbusi apie </w:t>
      </w:r>
      <w:r>
        <w:rPr>
          <w:rFonts w:ascii="Calibri" w:hAnsi="Calibri" w:cs="Calibri"/>
          <w:sz w:val="22"/>
          <w:szCs w:val="22"/>
        </w:rPr>
        <w:t xml:space="preserve">eksploatavimo </w:t>
      </w:r>
      <w:r w:rsidRPr="00EA25B1">
        <w:rPr>
          <w:rFonts w:ascii="Calibri" w:hAnsi="Calibri" w:cs="Calibri"/>
          <w:sz w:val="22"/>
          <w:szCs w:val="22"/>
        </w:rPr>
        <w:t xml:space="preserve">pabaigą arba </w:t>
      </w:r>
      <w:r>
        <w:rPr>
          <w:rFonts w:ascii="Calibri" w:hAnsi="Calibri" w:cs="Calibri"/>
          <w:sz w:val="22"/>
          <w:szCs w:val="22"/>
        </w:rPr>
        <w:t xml:space="preserve">paslaugų teikimo </w:t>
      </w:r>
      <w:r w:rsidRPr="00EA25B1">
        <w:rPr>
          <w:rFonts w:ascii="Calibri" w:hAnsi="Calibri" w:cs="Calibri"/>
          <w:sz w:val="22"/>
          <w:szCs w:val="22"/>
        </w:rPr>
        <w:t>nutraukimą.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D846364" w14:textId="3848B59E" w:rsidR="003F6DEF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 xml:space="preserve">Sistemos programinės įrangos licencijos suteikiamos visam Sistemos </w:t>
      </w:r>
      <w:r>
        <w:rPr>
          <w:rFonts w:ascii="Calibri" w:hAnsi="Calibri" w:cs="Calibri"/>
          <w:sz w:val="22"/>
          <w:szCs w:val="22"/>
        </w:rPr>
        <w:t xml:space="preserve">naudojimo </w:t>
      </w:r>
      <w:r w:rsidRPr="00EA25B1">
        <w:rPr>
          <w:rFonts w:ascii="Calibri" w:hAnsi="Calibri" w:cs="Calibri"/>
          <w:sz w:val="22"/>
          <w:szCs w:val="22"/>
        </w:rPr>
        <w:t>laikotarpiui.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BE8C6A4" w14:textId="37347907" w:rsidR="008E5F99" w:rsidRPr="00F1262B" w:rsidRDefault="00EA25B1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EA25B1">
        <w:rPr>
          <w:rFonts w:ascii="Calibri" w:hAnsi="Calibri" w:cs="Calibri"/>
          <w:sz w:val="22"/>
          <w:szCs w:val="22"/>
        </w:rPr>
        <w:t xml:space="preserve">Sistema </w:t>
      </w:r>
      <w:r>
        <w:rPr>
          <w:rFonts w:ascii="Calibri" w:hAnsi="Calibri" w:cs="Calibri"/>
          <w:sz w:val="22"/>
          <w:szCs w:val="22"/>
        </w:rPr>
        <w:t>privalo</w:t>
      </w:r>
      <w:r w:rsidRPr="00EA25B1">
        <w:rPr>
          <w:rFonts w:ascii="Calibri" w:hAnsi="Calibri" w:cs="Calibri"/>
          <w:sz w:val="22"/>
          <w:szCs w:val="22"/>
        </w:rPr>
        <w:t xml:space="preserve"> palaikyti kelis vienu metu </w:t>
      </w:r>
      <w:r>
        <w:rPr>
          <w:rFonts w:ascii="Calibri" w:hAnsi="Calibri" w:cs="Calibri"/>
          <w:sz w:val="22"/>
          <w:szCs w:val="22"/>
        </w:rPr>
        <w:t>veikiančius</w:t>
      </w:r>
      <w:r w:rsidRPr="00EA25B1">
        <w:rPr>
          <w:rFonts w:ascii="Calibri" w:hAnsi="Calibri" w:cs="Calibri"/>
          <w:sz w:val="22"/>
          <w:szCs w:val="22"/>
        </w:rPr>
        <w:t xml:space="preserve"> vartotojus ir </w:t>
      </w:r>
      <w:r>
        <w:rPr>
          <w:rFonts w:ascii="Calibri" w:hAnsi="Calibri" w:cs="Calibri"/>
          <w:sz w:val="22"/>
          <w:szCs w:val="22"/>
        </w:rPr>
        <w:t>turėti plėtros galimybę</w:t>
      </w:r>
      <w:r w:rsidR="008E5F99" w:rsidRPr="00F1262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ateityje</w:t>
      </w:r>
      <w:r w:rsidR="008E5F99" w:rsidRPr="00F1262B">
        <w:rPr>
          <w:rFonts w:ascii="Calibri" w:hAnsi="Calibri" w:cs="Calibri"/>
          <w:sz w:val="22"/>
          <w:szCs w:val="22"/>
        </w:rPr>
        <w:t>.</w:t>
      </w:r>
    </w:p>
    <w:p w14:paraId="5A8BFF72" w14:textId="6DBB4960" w:rsidR="004A0FFC" w:rsidRPr="00F1262B" w:rsidRDefault="00D517EF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08" w:name="_Toc216773792"/>
      <w:bookmarkStart w:id="109" w:name="_Toc216773793"/>
      <w:bookmarkStart w:id="110" w:name="_Toc216773794"/>
      <w:bookmarkStart w:id="111" w:name="_Toc216773795"/>
      <w:bookmarkStart w:id="112" w:name="_Toc216773796"/>
      <w:bookmarkStart w:id="113" w:name="_Toc216773797"/>
      <w:bookmarkStart w:id="114" w:name="_Toc216773798"/>
      <w:bookmarkStart w:id="115" w:name="_Toc216765638"/>
      <w:bookmarkStart w:id="116" w:name="_Toc216765983"/>
      <w:bookmarkStart w:id="117" w:name="_Toc216767585"/>
      <w:bookmarkStart w:id="118" w:name="_Toc216772444"/>
      <w:bookmarkStart w:id="119" w:name="_Toc216772481"/>
      <w:bookmarkStart w:id="120" w:name="_Toc216772509"/>
      <w:bookmarkStart w:id="121" w:name="_Toc216772561"/>
      <w:bookmarkStart w:id="122" w:name="_Toc216772589"/>
      <w:bookmarkStart w:id="123" w:name="_Toc216772646"/>
      <w:bookmarkStart w:id="124" w:name="_Toc219803313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Atitiktis</w:t>
      </w:r>
      <w:bookmarkEnd w:id="124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791C0968" w14:textId="77777777" w:rsidR="00F050C9" w:rsidRPr="00F1262B" w:rsidRDefault="00F050C9" w:rsidP="00F050C9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  <w:vanish/>
          <w:sz w:val="22"/>
          <w:szCs w:val="22"/>
        </w:rPr>
      </w:pPr>
    </w:p>
    <w:p w14:paraId="489A22A2" w14:textId="60C55043" w:rsidR="008E5F99" w:rsidRPr="00F1262B" w:rsidRDefault="008E2DBB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Sistema </w:t>
      </w:r>
      <w:r w:rsidR="00282DA0">
        <w:rPr>
          <w:rFonts w:ascii="Calibri" w:hAnsi="Calibri" w:cs="Calibri"/>
          <w:sz w:val="22"/>
          <w:szCs w:val="22"/>
        </w:rPr>
        <w:t>privalo</w:t>
      </w:r>
      <w:r>
        <w:rPr>
          <w:rFonts w:ascii="Calibri" w:hAnsi="Calibri" w:cs="Calibri"/>
          <w:sz w:val="22"/>
          <w:szCs w:val="22"/>
        </w:rPr>
        <w:t xml:space="preserve"> atitikti šiuos standartus</w:t>
      </w:r>
      <w:r w:rsidR="008E5F99" w:rsidRPr="00F1262B">
        <w:rPr>
          <w:rFonts w:ascii="Calibri" w:hAnsi="Calibri" w:cs="Calibri"/>
          <w:sz w:val="22"/>
          <w:szCs w:val="22"/>
        </w:rPr>
        <w:t>:</w:t>
      </w:r>
      <w:r w:rsidR="004A0FFC" w:rsidRPr="00F1262B">
        <w:rPr>
          <w:rFonts w:ascii="Calibri" w:hAnsi="Calibri" w:cs="Calibri"/>
          <w:sz w:val="22"/>
          <w:szCs w:val="22"/>
        </w:rPr>
        <w:t xml:space="preserve"> </w:t>
      </w:r>
    </w:p>
    <w:p w14:paraId="3D54F82D" w14:textId="2543CB7B" w:rsidR="008E5F99" w:rsidRPr="00F1262B" w:rsidRDefault="00282DA0" w:rsidP="00B22A27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4A0FFC" w:rsidRPr="00F1262B">
        <w:rPr>
          <w:rFonts w:ascii="Calibri" w:hAnsi="Calibri" w:cs="Calibri"/>
          <w:sz w:val="22"/>
          <w:szCs w:val="22"/>
        </w:rPr>
        <w:t xml:space="preserve">ICAO </w:t>
      </w:r>
      <w:r w:rsidR="008E2DBB">
        <w:rPr>
          <w:rFonts w:ascii="Calibri" w:hAnsi="Calibri" w:cs="Calibri"/>
          <w:sz w:val="22"/>
          <w:szCs w:val="22"/>
        </w:rPr>
        <w:t xml:space="preserve">priedo nr. </w:t>
      </w:r>
      <w:r w:rsidR="004A0FFC" w:rsidRPr="00F1262B">
        <w:rPr>
          <w:rFonts w:ascii="Calibri" w:hAnsi="Calibri" w:cs="Calibri"/>
          <w:sz w:val="22"/>
          <w:szCs w:val="22"/>
        </w:rPr>
        <w:t xml:space="preserve">12 SAR </w:t>
      </w:r>
      <w:r w:rsidR="007A2BF3" w:rsidRPr="00F1262B">
        <w:rPr>
          <w:rFonts w:ascii="Calibri" w:hAnsi="Calibri" w:cs="Calibri"/>
          <w:sz w:val="22"/>
          <w:szCs w:val="22"/>
        </w:rPr>
        <w:t>[1]</w:t>
      </w:r>
      <w:r w:rsidR="00AB5A4E" w:rsidRPr="00F1262B">
        <w:rPr>
          <w:rFonts w:ascii="Calibri" w:hAnsi="Calibri" w:cs="Calibri"/>
          <w:sz w:val="22"/>
          <w:szCs w:val="22"/>
        </w:rPr>
        <w:t xml:space="preserve"> </w:t>
      </w:r>
      <w:r w:rsidR="008E5F99" w:rsidRPr="00F1262B">
        <w:rPr>
          <w:rFonts w:ascii="Calibri" w:hAnsi="Calibri" w:cs="Calibri"/>
          <w:sz w:val="22"/>
          <w:szCs w:val="22"/>
        </w:rPr>
        <w:t>standar</w:t>
      </w:r>
      <w:r w:rsidR="008E2DBB">
        <w:rPr>
          <w:rFonts w:ascii="Calibri" w:hAnsi="Calibri" w:cs="Calibri"/>
          <w:sz w:val="22"/>
          <w:szCs w:val="22"/>
        </w:rPr>
        <w:t>tą</w:t>
      </w:r>
      <w:r w:rsidR="008E5F99" w:rsidRPr="00F1262B">
        <w:rPr>
          <w:rFonts w:ascii="Calibri" w:hAnsi="Calibri" w:cs="Calibri"/>
          <w:sz w:val="22"/>
          <w:szCs w:val="22"/>
        </w:rPr>
        <w:t>.</w:t>
      </w:r>
    </w:p>
    <w:p w14:paraId="47D3957A" w14:textId="5BA35D6B" w:rsidR="004A0FFC" w:rsidRPr="00F1262B" w:rsidRDefault="00282DA0" w:rsidP="00B22A27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AB5A4E" w:rsidRPr="00F1262B">
        <w:rPr>
          <w:rFonts w:ascii="Calibri" w:hAnsi="Calibri" w:cs="Calibri"/>
          <w:sz w:val="22"/>
          <w:szCs w:val="22"/>
        </w:rPr>
        <w:t>IAMSAR [2], [3]</w:t>
      </w:r>
      <w:r w:rsidR="008E5F99" w:rsidRPr="00F1262B">
        <w:rPr>
          <w:rFonts w:ascii="Calibri" w:hAnsi="Calibri" w:cs="Calibri"/>
          <w:sz w:val="22"/>
          <w:szCs w:val="22"/>
        </w:rPr>
        <w:t xml:space="preserve"> standar</w:t>
      </w:r>
      <w:r w:rsidR="008E2DBB">
        <w:rPr>
          <w:rFonts w:ascii="Calibri" w:hAnsi="Calibri" w:cs="Calibri"/>
          <w:sz w:val="22"/>
          <w:szCs w:val="22"/>
        </w:rPr>
        <w:t>tą</w:t>
      </w:r>
      <w:r w:rsidR="008E5F99" w:rsidRPr="00F1262B">
        <w:rPr>
          <w:rFonts w:ascii="Calibri" w:hAnsi="Calibri" w:cs="Calibri"/>
          <w:sz w:val="22"/>
          <w:szCs w:val="22"/>
        </w:rPr>
        <w:t>.</w:t>
      </w:r>
    </w:p>
    <w:p w14:paraId="0DEB4A52" w14:textId="17095234" w:rsidR="00637F9A" w:rsidRPr="00F1262B" w:rsidRDefault="00282DA0" w:rsidP="00B22A27">
      <w:pPr>
        <w:pStyle w:val="ListParagraph"/>
        <w:numPr>
          <w:ilvl w:val="2"/>
          <w:numId w:val="23"/>
        </w:numPr>
        <w:spacing w:after="0"/>
        <w:ind w:left="567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37F9A" w:rsidRPr="00417566">
        <w:rPr>
          <w:rFonts w:ascii="Calibri" w:hAnsi="Calibri" w:cs="Calibri"/>
          <w:i/>
          <w:iCs/>
          <w:sz w:val="22"/>
          <w:szCs w:val="22"/>
        </w:rPr>
        <w:t>Cospas-Sarsat</w:t>
      </w:r>
      <w:r w:rsidR="00637F9A" w:rsidRPr="00F1262B">
        <w:rPr>
          <w:rFonts w:ascii="Calibri" w:hAnsi="Calibri" w:cs="Calibri"/>
          <w:sz w:val="22"/>
          <w:szCs w:val="22"/>
        </w:rPr>
        <w:t xml:space="preserve"> [5] d</w:t>
      </w:r>
      <w:r w:rsidR="008E2DBB">
        <w:rPr>
          <w:rFonts w:ascii="Calibri" w:hAnsi="Calibri" w:cs="Calibri"/>
          <w:sz w:val="22"/>
          <w:szCs w:val="22"/>
        </w:rPr>
        <w:t>uomenų formatų ir perdavimo standartus</w:t>
      </w:r>
      <w:r w:rsidR="00637F9A" w:rsidRPr="00F1262B">
        <w:rPr>
          <w:rFonts w:ascii="Calibri" w:hAnsi="Calibri" w:cs="Calibri"/>
          <w:sz w:val="22"/>
          <w:szCs w:val="22"/>
        </w:rPr>
        <w:t xml:space="preserve">. </w:t>
      </w:r>
    </w:p>
    <w:p w14:paraId="78DB85A2" w14:textId="110DD39A" w:rsidR="002053D4" w:rsidRPr="00F1262B" w:rsidRDefault="00282DA0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282DA0">
        <w:rPr>
          <w:rFonts w:ascii="Calibri" w:hAnsi="Calibri" w:cs="Calibri"/>
          <w:sz w:val="22"/>
          <w:szCs w:val="22"/>
        </w:rPr>
        <w:t>Tiekėjas, įskaitant subrangovus, privalo laikytis paslaugų teikėjams taikomų 2022 m. gruodžio 14 d. Europos Parlamento ir Tarybos direktyvos (ES) 2022/2555 dėl priemonių aukštam bendram kibernetinio saugumo lygiui visoje Sąjungoje užtikrinti, kuria iš dalies keičiamas Reglamentas (ES) Nr. 910/2014 ir Direktyva (ES) 2018/1972 bei panaikinama Direktyva (ES) 2016/1148 (NIS 2 direktyva) reikalavimų ir taikyti atitinkamas priemones, nurodytas direktyvos 21 straipsnio 2 dalyje.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EA59538" w14:textId="03D1C7A1" w:rsidR="00090E9F" w:rsidRPr="00F1262B" w:rsidRDefault="00D517EF" w:rsidP="00090E9F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25" w:name="_Toc219803314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Pažeidžiamumo vertinimas ir įsiskverbimo testavimas</w:t>
      </w:r>
      <w:bookmarkEnd w:id="125"/>
    </w:p>
    <w:p w14:paraId="1C5E5986" w14:textId="77777777" w:rsidR="00B22A27" w:rsidRPr="00F1262B" w:rsidRDefault="00B22A27" w:rsidP="00B22A27">
      <w:pPr>
        <w:pStyle w:val="ListParagraph"/>
        <w:numPr>
          <w:ilvl w:val="0"/>
          <w:numId w:val="29"/>
        </w:numPr>
        <w:jc w:val="both"/>
        <w:rPr>
          <w:rFonts w:ascii="Calibri" w:hAnsi="Calibri" w:cs="Calibri"/>
          <w:vanish/>
          <w:sz w:val="22"/>
          <w:szCs w:val="22"/>
        </w:rPr>
      </w:pPr>
    </w:p>
    <w:p w14:paraId="56AA4550" w14:textId="3316390A" w:rsidR="00090E9F" w:rsidRPr="00F1262B" w:rsidRDefault="009E1FFD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9E1FFD">
        <w:rPr>
          <w:rFonts w:ascii="Calibri" w:hAnsi="Calibri" w:cs="Calibri"/>
          <w:sz w:val="22"/>
          <w:szCs w:val="22"/>
        </w:rPr>
        <w:t xml:space="preserve">Tiekėjas </w:t>
      </w:r>
      <w:r w:rsidR="00282DA0">
        <w:rPr>
          <w:rFonts w:ascii="Calibri" w:hAnsi="Calibri" w:cs="Calibri"/>
          <w:sz w:val="22"/>
          <w:szCs w:val="22"/>
        </w:rPr>
        <w:t>privalo</w:t>
      </w:r>
      <w:r>
        <w:rPr>
          <w:rFonts w:ascii="Calibri" w:hAnsi="Calibri" w:cs="Calibri"/>
          <w:sz w:val="22"/>
          <w:szCs w:val="22"/>
        </w:rPr>
        <w:t xml:space="preserve"> užtikrinti</w:t>
      </w:r>
      <w:r w:rsidRPr="009E1FFD">
        <w:rPr>
          <w:rFonts w:ascii="Calibri" w:hAnsi="Calibri" w:cs="Calibri"/>
          <w:sz w:val="22"/>
          <w:szCs w:val="22"/>
        </w:rPr>
        <w:t>, kad Sistemoje nebūtų jokių paslėptų funkcijų, kurios silpnina saugumą, įskaitant kenkėjišką programinę įrangą, neteisėtą prieigą ar funkcijas ir kitus saugumo pažeidimus.</w:t>
      </w:r>
      <w:r>
        <w:rPr>
          <w:rFonts w:ascii="Calibri" w:hAnsi="Calibri" w:cs="Calibri"/>
          <w:sz w:val="22"/>
          <w:szCs w:val="22"/>
        </w:rPr>
        <w:t xml:space="preserve"> </w:t>
      </w:r>
      <w:r w:rsidRPr="009E1FFD">
        <w:rPr>
          <w:rFonts w:ascii="Calibri" w:hAnsi="Calibri" w:cs="Calibri"/>
          <w:sz w:val="22"/>
          <w:szCs w:val="22"/>
        </w:rPr>
        <w:t xml:space="preserve">Sukurta programinė įranga </w:t>
      </w:r>
      <w:r w:rsidR="00282DA0">
        <w:rPr>
          <w:rFonts w:ascii="Calibri" w:hAnsi="Calibri" w:cs="Calibri"/>
          <w:sz w:val="22"/>
          <w:szCs w:val="22"/>
        </w:rPr>
        <w:t>privalo</w:t>
      </w:r>
      <w:r w:rsidRPr="009E1FFD">
        <w:rPr>
          <w:rFonts w:ascii="Calibri" w:hAnsi="Calibri" w:cs="Calibri"/>
          <w:sz w:val="22"/>
          <w:szCs w:val="22"/>
        </w:rPr>
        <w:t xml:space="preserve"> būti diegiama tik įsitikinus, kad joje nėra kenkėjiško programinės įrangos kodo, neleistinos prieigos galimybių ir (arba) kitų pažeidžiamumų.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34E0DC0" w14:textId="265967C6" w:rsidR="00090E9F" w:rsidRPr="00F1262B" w:rsidRDefault="009E1FFD" w:rsidP="00B22A27">
      <w:pPr>
        <w:pStyle w:val="ListParagraph"/>
        <w:numPr>
          <w:ilvl w:val="1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9E1FFD">
        <w:rPr>
          <w:rFonts w:ascii="Calibri" w:hAnsi="Calibri" w:cs="Calibri"/>
          <w:sz w:val="22"/>
          <w:szCs w:val="22"/>
        </w:rPr>
        <w:t xml:space="preserve">Dėl nacionalinės teisės aktuose numatyto kibernetinio saugumo reguliavimo, pažeidžiamumų vertinimas ir pažeidžiamumų skenavimas turėtų būti atlikti prieš pradedant </w:t>
      </w:r>
      <w:r>
        <w:rPr>
          <w:rFonts w:ascii="Calibri" w:hAnsi="Calibri" w:cs="Calibri"/>
          <w:sz w:val="22"/>
          <w:szCs w:val="22"/>
        </w:rPr>
        <w:t>S</w:t>
      </w:r>
      <w:r w:rsidRPr="009E1FFD">
        <w:rPr>
          <w:rFonts w:ascii="Calibri" w:hAnsi="Calibri" w:cs="Calibri"/>
          <w:sz w:val="22"/>
          <w:szCs w:val="22"/>
        </w:rPr>
        <w:t xml:space="preserve">istemą </w:t>
      </w:r>
      <w:r>
        <w:rPr>
          <w:rFonts w:ascii="Calibri" w:hAnsi="Calibri" w:cs="Calibri"/>
          <w:sz w:val="22"/>
          <w:szCs w:val="22"/>
        </w:rPr>
        <w:t>naudoti</w:t>
      </w:r>
      <w:r w:rsidRPr="009E1FFD">
        <w:rPr>
          <w:rFonts w:ascii="Calibri" w:hAnsi="Calibri" w:cs="Calibri"/>
          <w:sz w:val="22"/>
          <w:szCs w:val="22"/>
        </w:rPr>
        <w:t xml:space="preserve"> operacinėje aplinkoje.</w:t>
      </w:r>
      <w:r>
        <w:rPr>
          <w:rFonts w:ascii="Calibri" w:hAnsi="Calibri" w:cs="Calibri"/>
          <w:sz w:val="22"/>
          <w:szCs w:val="22"/>
        </w:rPr>
        <w:t xml:space="preserve"> </w:t>
      </w:r>
      <w:r w:rsidR="00090E9F" w:rsidRPr="00F1262B"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 xml:space="preserve">ai turėtų atlikti </w:t>
      </w:r>
      <w:r w:rsidRPr="009E1FFD">
        <w:rPr>
          <w:rFonts w:ascii="Calibri" w:hAnsi="Calibri" w:cs="Calibri"/>
          <w:sz w:val="22"/>
          <w:szCs w:val="22"/>
        </w:rPr>
        <w:t>„Oro navigacijos“ darbuotojai arba Tiekėjo pasirinkta trečiosios šalies organizacija.</w:t>
      </w:r>
      <w:r>
        <w:rPr>
          <w:rFonts w:ascii="Calibri" w:hAnsi="Calibri" w:cs="Calibri"/>
          <w:sz w:val="22"/>
          <w:szCs w:val="22"/>
        </w:rPr>
        <w:t xml:space="preserve"> </w:t>
      </w:r>
      <w:r w:rsidRPr="009E1FFD">
        <w:rPr>
          <w:rFonts w:ascii="Calibri" w:hAnsi="Calibri" w:cs="Calibri"/>
          <w:sz w:val="22"/>
          <w:szCs w:val="22"/>
        </w:rPr>
        <w:t xml:space="preserve">Pasirinkta organizacija taip pat </w:t>
      </w:r>
      <w:r w:rsidR="00282DA0">
        <w:rPr>
          <w:rFonts w:ascii="Calibri" w:hAnsi="Calibri" w:cs="Calibri"/>
          <w:sz w:val="22"/>
          <w:szCs w:val="22"/>
        </w:rPr>
        <w:t>privalo</w:t>
      </w:r>
      <w:r w:rsidRPr="009E1FF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būti patvirtinta</w:t>
      </w:r>
      <w:r w:rsidRPr="009E1FFD">
        <w:rPr>
          <w:rFonts w:ascii="Calibri" w:hAnsi="Calibri" w:cs="Calibri"/>
          <w:sz w:val="22"/>
          <w:szCs w:val="22"/>
        </w:rPr>
        <w:t xml:space="preserve"> „Oro navigacijos“, nes šie pažeidžiamumo testai gali atskleisti tam tikrą </w:t>
      </w:r>
      <w:r>
        <w:rPr>
          <w:rFonts w:ascii="Calibri" w:hAnsi="Calibri" w:cs="Calibri"/>
          <w:sz w:val="22"/>
          <w:szCs w:val="22"/>
        </w:rPr>
        <w:t xml:space="preserve">konfidencialią </w:t>
      </w:r>
      <w:r w:rsidRPr="009E1FFD">
        <w:rPr>
          <w:rFonts w:ascii="Calibri" w:hAnsi="Calibri" w:cs="Calibri"/>
          <w:sz w:val="22"/>
          <w:szCs w:val="22"/>
        </w:rPr>
        <w:t>informaciją.</w:t>
      </w:r>
      <w:r>
        <w:rPr>
          <w:rFonts w:ascii="Calibri" w:hAnsi="Calibri" w:cs="Calibri"/>
          <w:sz w:val="22"/>
          <w:szCs w:val="22"/>
        </w:rPr>
        <w:t xml:space="preserve"> </w:t>
      </w:r>
      <w:r w:rsidR="00282DA0" w:rsidRPr="00282DA0">
        <w:rPr>
          <w:rFonts w:ascii="Calibri" w:hAnsi="Calibri" w:cs="Calibri"/>
          <w:sz w:val="22"/>
          <w:szCs w:val="22"/>
        </w:rPr>
        <w:t xml:space="preserve">Įsilaužimo testavimo įmonės turėtų būti </w:t>
      </w:r>
      <w:r w:rsidR="00282DA0">
        <w:rPr>
          <w:rFonts w:ascii="Calibri" w:hAnsi="Calibri" w:cs="Calibri"/>
          <w:sz w:val="22"/>
          <w:szCs w:val="22"/>
        </w:rPr>
        <w:t>įsteigtos</w:t>
      </w:r>
      <w:r w:rsidR="00282DA0" w:rsidRPr="00282DA0">
        <w:rPr>
          <w:rFonts w:ascii="Calibri" w:hAnsi="Calibri" w:cs="Calibri"/>
          <w:sz w:val="22"/>
          <w:szCs w:val="22"/>
        </w:rPr>
        <w:t xml:space="preserve"> ES arba NATO šalyse</w:t>
      </w:r>
      <w:r w:rsidR="00282DA0">
        <w:rPr>
          <w:rFonts w:ascii="Calibri" w:hAnsi="Calibri" w:cs="Calibri"/>
          <w:sz w:val="22"/>
          <w:szCs w:val="22"/>
        </w:rPr>
        <w:t xml:space="preserve"> narėse</w:t>
      </w:r>
      <w:r w:rsidR="00282DA0" w:rsidRPr="00282DA0">
        <w:rPr>
          <w:rFonts w:ascii="Calibri" w:hAnsi="Calibri" w:cs="Calibri"/>
          <w:sz w:val="22"/>
          <w:szCs w:val="22"/>
        </w:rPr>
        <w:t>.</w:t>
      </w:r>
    </w:p>
    <w:p w14:paraId="53F4CA6F" w14:textId="7579D043" w:rsidR="00E74CF3" w:rsidRPr="00F1262B" w:rsidRDefault="00E74CF3" w:rsidP="00003A2B">
      <w:pPr>
        <w:numPr>
          <w:ilvl w:val="0"/>
          <w:numId w:val="23"/>
        </w:numPr>
        <w:spacing w:before="240"/>
        <w:ind w:left="284" w:hanging="284"/>
        <w:jc w:val="both"/>
        <w:rPr>
          <w:rFonts w:ascii="Calibri" w:hAnsi="Calibri" w:cs="Calibri"/>
          <w:b/>
          <w:bCs/>
        </w:rPr>
      </w:pPr>
      <w:bookmarkStart w:id="126" w:name="_Toc216765641"/>
      <w:bookmarkStart w:id="127" w:name="_Toc216765986"/>
      <w:bookmarkStart w:id="128" w:name="_Toc216767588"/>
      <w:bookmarkStart w:id="129" w:name="_Toc216772447"/>
      <w:bookmarkStart w:id="130" w:name="_Toc216772484"/>
      <w:bookmarkStart w:id="131" w:name="_Toc216772512"/>
      <w:bookmarkStart w:id="132" w:name="_Toc216772564"/>
      <w:bookmarkStart w:id="133" w:name="_Toc216772592"/>
      <w:bookmarkStart w:id="134" w:name="_Toc216772649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Pr="00F1262B">
        <w:rPr>
          <w:rFonts w:ascii="Calibri" w:hAnsi="Calibri" w:cs="Calibri"/>
          <w:b/>
          <w:bCs/>
        </w:rPr>
        <w:t>N</w:t>
      </w:r>
      <w:r w:rsidR="00D517EF" w:rsidRPr="00F1262B">
        <w:rPr>
          <w:rFonts w:ascii="Calibri" w:hAnsi="Calibri" w:cs="Calibri"/>
          <w:b/>
          <w:bCs/>
        </w:rPr>
        <w:t xml:space="preserve">efunkciniai reikalavimai </w:t>
      </w:r>
    </w:p>
    <w:p w14:paraId="6811591E" w14:textId="6646288D" w:rsidR="00E74CF3" w:rsidRPr="00F1262B" w:rsidRDefault="001D5693" w:rsidP="00E74CF3">
      <w:pPr>
        <w:numPr>
          <w:ilvl w:val="1"/>
          <w:numId w:val="23"/>
        </w:numPr>
        <w:spacing w:before="240"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1D5693">
        <w:rPr>
          <w:rFonts w:ascii="Calibri" w:hAnsi="Calibri" w:cs="Calibri"/>
          <w:sz w:val="22"/>
          <w:szCs w:val="22"/>
        </w:rPr>
        <w:t xml:space="preserve">Patikimumas: </w:t>
      </w:r>
      <w:r>
        <w:rPr>
          <w:rFonts w:ascii="Calibri" w:hAnsi="Calibri" w:cs="Calibri"/>
          <w:sz w:val="22"/>
          <w:szCs w:val="22"/>
        </w:rPr>
        <w:t>S</w:t>
      </w:r>
      <w:r w:rsidRPr="001D5693">
        <w:rPr>
          <w:rFonts w:ascii="Calibri" w:hAnsi="Calibri" w:cs="Calibri"/>
          <w:sz w:val="22"/>
          <w:szCs w:val="22"/>
        </w:rPr>
        <w:t xml:space="preserve">istemos prieinamumas </w:t>
      </w:r>
      <w:r w:rsidR="00282DA0">
        <w:rPr>
          <w:rFonts w:ascii="Calibri" w:hAnsi="Calibri" w:cs="Calibri"/>
          <w:sz w:val="22"/>
          <w:szCs w:val="22"/>
        </w:rPr>
        <w:t>privalo</w:t>
      </w:r>
      <w:r w:rsidRPr="001D5693">
        <w:rPr>
          <w:rFonts w:ascii="Calibri" w:hAnsi="Calibri" w:cs="Calibri"/>
          <w:sz w:val="22"/>
          <w:szCs w:val="22"/>
        </w:rPr>
        <w:t xml:space="preserve"> būti ne mažesnis </w:t>
      </w:r>
      <w:r>
        <w:rPr>
          <w:rFonts w:ascii="Calibri" w:hAnsi="Calibri" w:cs="Calibri"/>
          <w:sz w:val="22"/>
          <w:szCs w:val="22"/>
        </w:rPr>
        <w:t xml:space="preserve">nei </w:t>
      </w:r>
      <w:r w:rsidRPr="001D5693">
        <w:rPr>
          <w:rFonts w:ascii="Calibri" w:hAnsi="Calibri" w:cs="Calibri"/>
          <w:sz w:val="22"/>
          <w:szCs w:val="22"/>
        </w:rPr>
        <w:t>99,5 %.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C21C820" w14:textId="10FDC791" w:rsidR="00E74CF3" w:rsidRPr="00F1262B" w:rsidRDefault="007F7457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Atsarginė kopija</w:t>
      </w:r>
      <w:r w:rsidRPr="007F7457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>S</w:t>
      </w:r>
      <w:r w:rsidRPr="007F7457">
        <w:rPr>
          <w:rFonts w:ascii="Calibri" w:hAnsi="Calibri" w:cs="Calibri"/>
          <w:sz w:val="22"/>
          <w:szCs w:val="22"/>
        </w:rPr>
        <w:t xml:space="preserve">istema </w:t>
      </w:r>
      <w:r w:rsidR="00282DA0">
        <w:rPr>
          <w:rFonts w:ascii="Calibri" w:hAnsi="Calibri" w:cs="Calibri"/>
          <w:sz w:val="22"/>
          <w:szCs w:val="22"/>
        </w:rPr>
        <w:t>privalo</w:t>
      </w:r>
      <w:r w:rsidRPr="007F74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užtikrinti</w:t>
      </w:r>
      <w:r w:rsidRPr="007F7457">
        <w:rPr>
          <w:rFonts w:ascii="Calibri" w:hAnsi="Calibri" w:cs="Calibri"/>
          <w:sz w:val="22"/>
          <w:szCs w:val="22"/>
        </w:rPr>
        <w:t xml:space="preserve"> duomenų apsaugą, reguliariai ir saugiai kuriant atsargines kopijas ir rankiniu būdu atkuriant infrastruktūrą.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51504C5" w14:textId="075B9B31" w:rsidR="00E74CF3" w:rsidRPr="00F1262B" w:rsidRDefault="001D5693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1D5693">
        <w:rPr>
          <w:rFonts w:ascii="Calibri" w:hAnsi="Calibri" w:cs="Calibri"/>
          <w:sz w:val="22"/>
          <w:szCs w:val="22"/>
        </w:rPr>
        <w:t xml:space="preserve">Naudojimo patogumas: </w:t>
      </w:r>
      <w:r>
        <w:rPr>
          <w:rFonts w:ascii="Calibri" w:hAnsi="Calibri" w:cs="Calibri"/>
          <w:sz w:val="22"/>
          <w:szCs w:val="22"/>
        </w:rPr>
        <w:t>S</w:t>
      </w:r>
      <w:r w:rsidRPr="001D5693">
        <w:rPr>
          <w:rFonts w:ascii="Calibri" w:hAnsi="Calibri" w:cs="Calibri"/>
          <w:sz w:val="22"/>
          <w:szCs w:val="22"/>
        </w:rPr>
        <w:t xml:space="preserve">istema </w:t>
      </w:r>
      <w:r w:rsidR="00282DA0">
        <w:rPr>
          <w:rFonts w:ascii="Calibri" w:hAnsi="Calibri" w:cs="Calibri"/>
          <w:sz w:val="22"/>
          <w:szCs w:val="22"/>
        </w:rPr>
        <w:t>privalo</w:t>
      </w:r>
      <w:r w:rsidRPr="001D5693">
        <w:rPr>
          <w:rFonts w:ascii="Calibri" w:hAnsi="Calibri" w:cs="Calibri"/>
          <w:sz w:val="22"/>
          <w:szCs w:val="22"/>
        </w:rPr>
        <w:t xml:space="preserve"> turėti intuityvią sąsają, kad </w:t>
      </w:r>
      <w:r>
        <w:rPr>
          <w:rFonts w:ascii="Calibri" w:hAnsi="Calibri" w:cs="Calibri"/>
          <w:sz w:val="22"/>
          <w:szCs w:val="22"/>
        </w:rPr>
        <w:t xml:space="preserve">galėtų </w:t>
      </w:r>
      <w:r w:rsidRPr="001D5693">
        <w:rPr>
          <w:rFonts w:ascii="Calibri" w:hAnsi="Calibri" w:cs="Calibri"/>
          <w:sz w:val="22"/>
          <w:szCs w:val="22"/>
        </w:rPr>
        <w:t>greitai reaguoti.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DFD5428" w14:textId="5ABF0EF7" w:rsidR="004A0FFC" w:rsidRPr="00F1262B" w:rsidRDefault="00FF062E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FF062E">
        <w:rPr>
          <w:rFonts w:ascii="Calibri" w:hAnsi="Calibri" w:cs="Calibri"/>
          <w:sz w:val="22"/>
          <w:szCs w:val="22"/>
        </w:rPr>
        <w:t xml:space="preserve">Priežiūra: </w:t>
      </w:r>
      <w:r w:rsidR="001D5693">
        <w:rPr>
          <w:rFonts w:ascii="Calibri" w:hAnsi="Calibri" w:cs="Calibri"/>
          <w:sz w:val="22"/>
          <w:szCs w:val="22"/>
        </w:rPr>
        <w:t>S</w:t>
      </w:r>
      <w:r w:rsidRPr="00FF062E">
        <w:rPr>
          <w:rFonts w:ascii="Calibri" w:hAnsi="Calibri" w:cs="Calibri"/>
          <w:sz w:val="22"/>
          <w:szCs w:val="22"/>
        </w:rPr>
        <w:t xml:space="preserve">istema </w:t>
      </w:r>
      <w:r w:rsidR="00DD0F3D">
        <w:rPr>
          <w:rFonts w:ascii="Calibri" w:hAnsi="Calibri" w:cs="Calibri"/>
          <w:sz w:val="22"/>
          <w:szCs w:val="22"/>
        </w:rPr>
        <w:t>privalo</w:t>
      </w:r>
      <w:r w:rsidRPr="00FF062E">
        <w:rPr>
          <w:rFonts w:ascii="Calibri" w:hAnsi="Calibri" w:cs="Calibri"/>
          <w:sz w:val="22"/>
          <w:szCs w:val="22"/>
        </w:rPr>
        <w:t xml:space="preserve"> būti modulinės konstrukcijos, kad būtų galima ją atnaujinti ir tobulinti.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E6BFCD2" w14:textId="3653732F" w:rsidR="004A0FFC" w:rsidRPr="00F1262B" w:rsidRDefault="00D517EF" w:rsidP="009A6286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35" w:name="_Toc216767590"/>
      <w:bookmarkStart w:id="136" w:name="_Toc216772449"/>
      <w:bookmarkStart w:id="137" w:name="_Toc216772486"/>
      <w:bookmarkStart w:id="138" w:name="_Toc216772514"/>
      <w:bookmarkStart w:id="139" w:name="_Toc216772566"/>
      <w:bookmarkStart w:id="140" w:name="_Toc216772594"/>
      <w:bookmarkStart w:id="141" w:name="_Toc216772651"/>
      <w:bookmarkStart w:id="142" w:name="_Toc219803315"/>
      <w:bookmarkEnd w:id="135"/>
      <w:bookmarkEnd w:id="136"/>
      <w:bookmarkEnd w:id="137"/>
      <w:bookmarkEnd w:id="138"/>
      <w:bookmarkEnd w:id="139"/>
      <w:bookmarkEnd w:id="140"/>
      <w:bookmarkEnd w:id="141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>Palaikymas ir plėtra</w:t>
      </w:r>
      <w:bookmarkEnd w:id="142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3FCEF821" w14:textId="746B50BF" w:rsidR="004A0FFC" w:rsidRPr="00F1262B" w:rsidRDefault="00F1262B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Tiekėjas </w:t>
      </w:r>
      <w:r w:rsidR="00DD0F3D">
        <w:rPr>
          <w:rFonts w:ascii="Calibri" w:hAnsi="Calibri" w:cs="Calibri"/>
          <w:sz w:val="22"/>
          <w:szCs w:val="22"/>
        </w:rPr>
        <w:t>privalo</w:t>
      </w:r>
      <w:r w:rsidRPr="00F1262B">
        <w:rPr>
          <w:rFonts w:ascii="Calibri" w:hAnsi="Calibri" w:cs="Calibri"/>
          <w:sz w:val="22"/>
          <w:szCs w:val="22"/>
        </w:rPr>
        <w:t xml:space="preserve"> suteikti ne trumpesnę nei 2 (dvejų) metų garantiją</w:t>
      </w:r>
      <w:r w:rsidR="004A0FFC" w:rsidRPr="00F1262B">
        <w:rPr>
          <w:rFonts w:ascii="Calibri" w:hAnsi="Calibri" w:cs="Calibri"/>
          <w:sz w:val="22"/>
          <w:szCs w:val="22"/>
        </w:rPr>
        <w:t>.</w:t>
      </w:r>
    </w:p>
    <w:p w14:paraId="69FB7057" w14:textId="1C2E15FE" w:rsidR="0074635F" w:rsidRPr="00F1262B" w:rsidRDefault="00F1262B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Tiekėjas </w:t>
      </w:r>
      <w:r w:rsidR="00DD0F3D">
        <w:rPr>
          <w:rFonts w:ascii="Calibri" w:hAnsi="Calibri" w:cs="Calibri"/>
          <w:sz w:val="22"/>
          <w:szCs w:val="22"/>
        </w:rPr>
        <w:t>privalo</w:t>
      </w:r>
      <w:r>
        <w:rPr>
          <w:rFonts w:ascii="Calibri" w:hAnsi="Calibri" w:cs="Calibri"/>
          <w:sz w:val="22"/>
          <w:szCs w:val="22"/>
        </w:rPr>
        <w:t xml:space="preserve"> teikti </w:t>
      </w:r>
      <w:r w:rsidR="00E044FC">
        <w:rPr>
          <w:rFonts w:ascii="Calibri" w:hAnsi="Calibri" w:cs="Calibri"/>
          <w:sz w:val="22"/>
          <w:szCs w:val="22"/>
        </w:rPr>
        <w:t>Sistemos klaidų šalinimo ir atnaujinimo paslaugas pasibaigus garantinio aptarnavimo laikotarpiui</w:t>
      </w:r>
      <w:r w:rsidR="0074635F" w:rsidRPr="00F1262B">
        <w:rPr>
          <w:rFonts w:ascii="Calibri" w:hAnsi="Calibri" w:cs="Calibri"/>
          <w:sz w:val="22"/>
          <w:szCs w:val="22"/>
        </w:rPr>
        <w:t xml:space="preserve">. </w:t>
      </w:r>
    </w:p>
    <w:p w14:paraId="28F1E464" w14:textId="23FA6BBA" w:rsidR="004A0FFC" w:rsidRPr="00F1262B" w:rsidRDefault="00F1262B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Tiekėjas </w:t>
      </w:r>
      <w:r w:rsidR="00DD0F3D">
        <w:rPr>
          <w:rFonts w:ascii="Calibri" w:hAnsi="Calibri" w:cs="Calibri"/>
          <w:sz w:val="22"/>
          <w:szCs w:val="22"/>
        </w:rPr>
        <w:t>privalo</w:t>
      </w:r>
      <w:r w:rsidRPr="00F1262B">
        <w:rPr>
          <w:rFonts w:ascii="Calibri" w:hAnsi="Calibri" w:cs="Calibri"/>
          <w:sz w:val="22"/>
          <w:szCs w:val="22"/>
        </w:rPr>
        <w:t xml:space="preserve"> organizuoti įvadinius mokymus Vilniaus </w:t>
      </w:r>
      <w:r w:rsidR="002E3E13">
        <w:rPr>
          <w:rFonts w:ascii="Calibri" w:hAnsi="Calibri" w:cs="Calibri"/>
          <w:sz w:val="22"/>
          <w:szCs w:val="22"/>
        </w:rPr>
        <w:t>AGKC</w:t>
      </w:r>
      <w:r w:rsidRPr="00F1262B">
        <w:rPr>
          <w:rFonts w:ascii="Calibri" w:hAnsi="Calibri" w:cs="Calibri"/>
          <w:sz w:val="22"/>
          <w:szCs w:val="22"/>
        </w:rPr>
        <w:t xml:space="preserve"> darbuotojams, techniniam personalui</w:t>
      </w:r>
      <w:r w:rsidR="004A0FFC" w:rsidRPr="00F1262B">
        <w:rPr>
          <w:rFonts w:ascii="Calibri" w:hAnsi="Calibri" w:cs="Calibri"/>
          <w:sz w:val="22"/>
          <w:szCs w:val="22"/>
        </w:rPr>
        <w:t>.</w:t>
      </w:r>
    </w:p>
    <w:p w14:paraId="09DC96EE" w14:textId="5941ED8D" w:rsidR="00A51B1A" w:rsidRPr="00F1262B" w:rsidRDefault="00F1262B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Tiekėjas turėtų teikti Sistemų plėtros paslaugas (pagal poreikį). </w:t>
      </w:r>
    </w:p>
    <w:p w14:paraId="156C6A41" w14:textId="7807CE0F" w:rsidR="00A51B1A" w:rsidRPr="00F1262B" w:rsidRDefault="00F1262B" w:rsidP="00E74CF3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 xml:space="preserve">Tiekėjas turėtų organizuoti kvalifikacijos kėlimo Vilniaus </w:t>
      </w:r>
      <w:r w:rsidR="002E3E13">
        <w:rPr>
          <w:rFonts w:ascii="Calibri" w:hAnsi="Calibri" w:cs="Calibri"/>
          <w:sz w:val="22"/>
          <w:szCs w:val="22"/>
        </w:rPr>
        <w:t>AGKC</w:t>
      </w:r>
      <w:r w:rsidRPr="00F1262B">
        <w:rPr>
          <w:rFonts w:ascii="Calibri" w:hAnsi="Calibri" w:cs="Calibri"/>
          <w:sz w:val="22"/>
          <w:szCs w:val="22"/>
        </w:rPr>
        <w:t xml:space="preserve"> darbuotojams, techniniam personalui (pagal poreikį)</w:t>
      </w:r>
      <w:r w:rsidR="00E74CF3" w:rsidRPr="00F1262B">
        <w:rPr>
          <w:rFonts w:ascii="Calibri" w:hAnsi="Calibri" w:cs="Calibri"/>
          <w:sz w:val="22"/>
          <w:szCs w:val="22"/>
        </w:rPr>
        <w:t>.</w:t>
      </w:r>
    </w:p>
    <w:p w14:paraId="69BE7F1E" w14:textId="29296C9B" w:rsidR="004A0FFC" w:rsidRPr="00F1262B" w:rsidRDefault="00D517EF" w:rsidP="003F6DEF">
      <w:pPr>
        <w:pStyle w:val="Heading1"/>
        <w:numPr>
          <w:ilvl w:val="0"/>
          <w:numId w:val="23"/>
        </w:numPr>
        <w:ind w:left="284" w:hanging="284"/>
        <w:rPr>
          <w:rFonts w:ascii="Calibri" w:hAnsi="Calibri" w:cs="Calibri"/>
          <w:b/>
          <w:bCs/>
          <w:color w:val="auto"/>
          <w:sz w:val="24"/>
          <w:szCs w:val="24"/>
        </w:rPr>
      </w:pPr>
      <w:bookmarkStart w:id="143" w:name="_Toc219803316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lastRenderedPageBreak/>
        <w:t>Rinkos konsultacijos rezultatai</w:t>
      </w:r>
      <w:bookmarkEnd w:id="143"/>
      <w:r w:rsidRPr="00F1262B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</w:p>
    <w:p w14:paraId="3F66EA27" w14:textId="21BEF54E" w:rsidR="008E5F60" w:rsidRPr="00F1262B" w:rsidRDefault="00DD7C60" w:rsidP="00B22A27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Sistemos dokumentai</w:t>
      </w:r>
      <w:r w:rsidR="008E5F60" w:rsidRPr="00F1262B">
        <w:rPr>
          <w:rFonts w:ascii="Calibri" w:hAnsi="Calibri" w:cs="Calibri"/>
          <w:sz w:val="22"/>
          <w:szCs w:val="22"/>
        </w:rPr>
        <w:t xml:space="preserve">: </w:t>
      </w:r>
      <w:r w:rsidR="001D5693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istemos architektūros diagrama</w:t>
      </w:r>
      <w:r w:rsidR="00DA7B2B" w:rsidRPr="00F1262B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techninė specifikacija</w:t>
      </w:r>
      <w:r w:rsidR="008E5F60" w:rsidRPr="00F1262B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operacinio naudotojo vadovas</w:t>
      </w:r>
      <w:r w:rsidR="008E5F60" w:rsidRPr="00F1262B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techninio naudotojo vadovas</w:t>
      </w:r>
      <w:r w:rsidR="008E5F60" w:rsidRPr="00F1262B">
        <w:rPr>
          <w:rFonts w:ascii="Calibri" w:hAnsi="Calibri" w:cs="Calibri"/>
          <w:sz w:val="22"/>
          <w:szCs w:val="22"/>
        </w:rPr>
        <w:t xml:space="preserve">, </w:t>
      </w:r>
      <w:r w:rsidR="001D5693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istemos administravimo vadovas ir kt</w:t>
      </w:r>
      <w:r w:rsidR="00DA7B2B" w:rsidRPr="00F1262B">
        <w:rPr>
          <w:rFonts w:ascii="Calibri" w:hAnsi="Calibri" w:cs="Calibri"/>
          <w:sz w:val="22"/>
          <w:szCs w:val="22"/>
        </w:rPr>
        <w:t>.</w:t>
      </w:r>
    </w:p>
    <w:p w14:paraId="4BC1683C" w14:textId="221D6486" w:rsidR="008E5F60" w:rsidRPr="00F1262B" w:rsidRDefault="00DD7C60" w:rsidP="00B22A27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Sistemos demonstravimas </w:t>
      </w:r>
      <w:r>
        <w:rPr>
          <w:rFonts w:ascii="Calibri" w:hAnsi="Calibri" w:cs="Calibri"/>
          <w:sz w:val="22"/>
          <w:szCs w:val="22"/>
        </w:rPr>
        <w:t xml:space="preserve">vietoje arba nuotoliniu būdu </w:t>
      </w:r>
      <w:r w:rsidR="00DA7B2B" w:rsidRPr="00F1262B"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sz w:val="22"/>
          <w:szCs w:val="22"/>
        </w:rPr>
        <w:t>pasirenkamas</w:t>
      </w:r>
      <w:r w:rsidR="00DA7B2B" w:rsidRPr="00F1262B">
        <w:rPr>
          <w:rFonts w:ascii="Calibri" w:hAnsi="Calibri" w:cs="Calibri"/>
          <w:sz w:val="22"/>
          <w:szCs w:val="22"/>
        </w:rPr>
        <w:t>).</w:t>
      </w:r>
    </w:p>
    <w:p w14:paraId="7859796F" w14:textId="6EE43CF2" w:rsidR="008E5F60" w:rsidRPr="00F1262B" w:rsidRDefault="008E5F60" w:rsidP="00B22A27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>S</w:t>
      </w:r>
      <w:r w:rsidR="00DD7C60">
        <w:rPr>
          <w:rFonts w:ascii="Calibri" w:hAnsi="Calibri" w:cs="Calibri"/>
          <w:b/>
          <w:bCs/>
          <w:sz w:val="22"/>
          <w:szCs w:val="22"/>
        </w:rPr>
        <w:t>istemos</w:t>
      </w:r>
      <w:r w:rsidRPr="00F1262B">
        <w:rPr>
          <w:rFonts w:ascii="Calibri" w:hAnsi="Calibri" w:cs="Calibri"/>
          <w:b/>
          <w:bCs/>
          <w:sz w:val="22"/>
          <w:szCs w:val="22"/>
        </w:rPr>
        <w:t xml:space="preserve"> ROM</w:t>
      </w:r>
      <w:r w:rsidR="00DA7B2B" w:rsidRPr="00F1262B">
        <w:rPr>
          <w:rFonts w:ascii="Calibri" w:hAnsi="Calibri" w:cs="Calibri"/>
          <w:sz w:val="22"/>
          <w:szCs w:val="22"/>
        </w:rPr>
        <w:t>. P</w:t>
      </w:r>
      <w:r w:rsidR="00DD7C60">
        <w:rPr>
          <w:rFonts w:ascii="Calibri" w:hAnsi="Calibri" w:cs="Calibri"/>
          <w:sz w:val="22"/>
          <w:szCs w:val="22"/>
        </w:rPr>
        <w:t xml:space="preserve">rašome apsvarstyti </w:t>
      </w:r>
      <w:r w:rsidR="00DA7B2B" w:rsidRPr="00F1262B">
        <w:rPr>
          <w:rFonts w:ascii="Calibri" w:hAnsi="Calibri" w:cs="Calibri"/>
          <w:sz w:val="22"/>
          <w:szCs w:val="22"/>
        </w:rPr>
        <w:t xml:space="preserve">2 </w:t>
      </w:r>
      <w:r w:rsidR="00DD7C60">
        <w:rPr>
          <w:rFonts w:ascii="Calibri" w:hAnsi="Calibri" w:cs="Calibri"/>
          <w:sz w:val="22"/>
          <w:szCs w:val="22"/>
        </w:rPr>
        <w:t>metų garantinį aptarnavimą ir pristatymo galimybes</w:t>
      </w:r>
      <w:r w:rsidR="003F6DEF" w:rsidRPr="00F1262B">
        <w:rPr>
          <w:rFonts w:ascii="Calibri" w:hAnsi="Calibri" w:cs="Calibri"/>
          <w:sz w:val="22"/>
          <w:szCs w:val="22"/>
        </w:rPr>
        <w:t>:</w:t>
      </w:r>
    </w:p>
    <w:p w14:paraId="1258FA9B" w14:textId="06D1214A" w:rsidR="0067145A" w:rsidRPr="00F1262B" w:rsidRDefault="00C263D5" w:rsidP="00B22A27">
      <w:pPr>
        <w:pStyle w:val="ListParagraph"/>
        <w:numPr>
          <w:ilvl w:val="2"/>
          <w:numId w:val="23"/>
        </w:numPr>
        <w:spacing w:after="0"/>
        <w:ind w:left="1560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Programinė ir techninė įranga</w:t>
      </w:r>
      <w:r w:rsidR="008E5F60" w:rsidRPr="00F1262B">
        <w:rPr>
          <w:rFonts w:ascii="Calibri" w:hAnsi="Calibri" w:cs="Calibri"/>
          <w:sz w:val="22"/>
          <w:szCs w:val="22"/>
        </w:rPr>
        <w:t>.</w:t>
      </w:r>
      <w:r w:rsidR="0067145A" w:rsidRPr="00F1262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Įdiegimas vietoje</w:t>
      </w:r>
      <w:r w:rsidR="008E5F60" w:rsidRPr="00F1262B">
        <w:rPr>
          <w:rFonts w:ascii="Calibri" w:hAnsi="Calibri" w:cs="Calibri"/>
          <w:sz w:val="22"/>
          <w:szCs w:val="22"/>
        </w:rPr>
        <w:t>.</w:t>
      </w:r>
      <w:r w:rsidR="0067145A" w:rsidRPr="00F1262B">
        <w:rPr>
          <w:rFonts w:ascii="Calibri" w:hAnsi="Calibri" w:cs="Calibri"/>
          <w:sz w:val="22"/>
          <w:szCs w:val="22"/>
        </w:rPr>
        <w:t xml:space="preserve"> </w:t>
      </w:r>
    </w:p>
    <w:p w14:paraId="1F5B1287" w14:textId="74BDB63E" w:rsidR="008E5F60" w:rsidRPr="00F1262B" w:rsidRDefault="00BC3D09" w:rsidP="003F6DEF">
      <w:pPr>
        <w:ind w:left="170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>1</w:t>
      </w:r>
      <w:r w:rsidR="00AB10A6">
        <w:rPr>
          <w:rFonts w:ascii="Calibri" w:hAnsi="Calibri" w:cs="Calibri"/>
          <w:sz w:val="22"/>
          <w:szCs w:val="22"/>
        </w:rPr>
        <w:t xml:space="preserve"> pastaba</w:t>
      </w:r>
      <w:r w:rsidR="0067145A" w:rsidRPr="00F1262B">
        <w:rPr>
          <w:rFonts w:ascii="Calibri" w:hAnsi="Calibri" w:cs="Calibri"/>
          <w:sz w:val="22"/>
          <w:szCs w:val="22"/>
        </w:rPr>
        <w:t xml:space="preserve">: </w:t>
      </w:r>
      <w:r w:rsidR="00DD7C60">
        <w:rPr>
          <w:rFonts w:ascii="Calibri" w:hAnsi="Calibri" w:cs="Calibri"/>
          <w:sz w:val="22"/>
          <w:szCs w:val="22"/>
        </w:rPr>
        <w:t>patalpas techninės įrangos ir tinklo infrastruktūros įdiegimui suteikia „Oro navigacija“</w:t>
      </w:r>
      <w:r w:rsidR="008D1940" w:rsidRPr="00F1262B">
        <w:rPr>
          <w:rFonts w:ascii="Calibri" w:hAnsi="Calibri" w:cs="Calibri"/>
          <w:sz w:val="22"/>
          <w:szCs w:val="22"/>
        </w:rPr>
        <w:t>.</w:t>
      </w:r>
    </w:p>
    <w:p w14:paraId="5E4EDE74" w14:textId="7567FAA0" w:rsidR="00BC3D09" w:rsidRPr="00F1262B" w:rsidRDefault="00BC3D09" w:rsidP="00BC3D09">
      <w:pPr>
        <w:ind w:left="170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>2</w:t>
      </w:r>
      <w:r w:rsidR="00AB10A6">
        <w:rPr>
          <w:rFonts w:ascii="Calibri" w:hAnsi="Calibri" w:cs="Calibri"/>
          <w:sz w:val="22"/>
          <w:szCs w:val="22"/>
        </w:rPr>
        <w:t xml:space="preserve"> pastaba</w:t>
      </w:r>
      <w:r w:rsidRPr="00F1262B">
        <w:rPr>
          <w:rFonts w:ascii="Calibri" w:hAnsi="Calibri" w:cs="Calibri"/>
          <w:sz w:val="22"/>
          <w:szCs w:val="22"/>
        </w:rPr>
        <w:t xml:space="preserve">: </w:t>
      </w:r>
      <w:r w:rsidR="00AB10A6">
        <w:rPr>
          <w:rFonts w:ascii="Calibri" w:hAnsi="Calibri" w:cs="Calibri"/>
          <w:sz w:val="22"/>
          <w:szCs w:val="22"/>
        </w:rPr>
        <w:t xml:space="preserve">pageidaujama, kad Sistemos techninę įrangą </w:t>
      </w:r>
      <w:r w:rsidRPr="00F1262B">
        <w:rPr>
          <w:rFonts w:ascii="Calibri" w:hAnsi="Calibri" w:cs="Calibri"/>
          <w:sz w:val="22"/>
          <w:szCs w:val="22"/>
        </w:rPr>
        <w:t>(</w:t>
      </w:r>
      <w:r w:rsidR="00C263D5" w:rsidRPr="00C263D5">
        <w:rPr>
          <w:rFonts w:ascii="Calibri" w:hAnsi="Calibri" w:cs="Calibri"/>
          <w:sz w:val="22"/>
          <w:szCs w:val="22"/>
        </w:rPr>
        <w:t>COTS ir (arba) privačių debesų infrastruktūra, hipervizorius ir kt.</w:t>
      </w:r>
      <w:r w:rsidRPr="00F1262B">
        <w:rPr>
          <w:rFonts w:ascii="Calibri" w:hAnsi="Calibri" w:cs="Calibri"/>
          <w:sz w:val="22"/>
          <w:szCs w:val="22"/>
        </w:rPr>
        <w:t xml:space="preserve">) </w:t>
      </w:r>
      <w:r w:rsidR="00AB10A6">
        <w:rPr>
          <w:rFonts w:ascii="Calibri" w:hAnsi="Calibri" w:cs="Calibri"/>
          <w:sz w:val="22"/>
          <w:szCs w:val="22"/>
        </w:rPr>
        <w:t>suteiktų „Oro navigacija“</w:t>
      </w:r>
      <w:r w:rsidRPr="00F1262B">
        <w:rPr>
          <w:rFonts w:ascii="Calibri" w:hAnsi="Calibri" w:cs="Calibri"/>
          <w:sz w:val="22"/>
          <w:szCs w:val="22"/>
        </w:rPr>
        <w:t>.</w:t>
      </w:r>
    </w:p>
    <w:p w14:paraId="68714F03" w14:textId="350DD487" w:rsidR="008E5F60" w:rsidRPr="00F1262B" w:rsidRDefault="00AB10A6" w:rsidP="00B22A27">
      <w:pPr>
        <w:pStyle w:val="ListParagraph"/>
        <w:numPr>
          <w:ilvl w:val="2"/>
          <w:numId w:val="23"/>
        </w:numPr>
        <w:spacing w:after="0"/>
        <w:ind w:left="1560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Tik programinė įranga</w:t>
      </w:r>
      <w:r w:rsidR="008E5F60" w:rsidRPr="00F1262B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Įdiegimas vietoje arba nuotoliniu būdu</w:t>
      </w:r>
      <w:r w:rsidR="008E5F60" w:rsidRPr="00F1262B">
        <w:rPr>
          <w:rFonts w:ascii="Calibri" w:hAnsi="Calibri" w:cs="Calibri"/>
          <w:sz w:val="22"/>
          <w:szCs w:val="22"/>
        </w:rPr>
        <w:t>.</w:t>
      </w:r>
    </w:p>
    <w:p w14:paraId="627A1EF2" w14:textId="27F35115" w:rsidR="008D1940" w:rsidRPr="00F1262B" w:rsidRDefault="00BC3D09" w:rsidP="003F6DEF">
      <w:pPr>
        <w:ind w:left="170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>3</w:t>
      </w:r>
      <w:r w:rsidR="00AB10A6">
        <w:rPr>
          <w:rFonts w:ascii="Calibri" w:hAnsi="Calibri" w:cs="Calibri"/>
          <w:sz w:val="22"/>
          <w:szCs w:val="22"/>
        </w:rPr>
        <w:t xml:space="preserve"> pastaba</w:t>
      </w:r>
      <w:r w:rsidR="008D1940" w:rsidRPr="00F1262B">
        <w:rPr>
          <w:rFonts w:ascii="Calibri" w:hAnsi="Calibri" w:cs="Calibri"/>
          <w:sz w:val="22"/>
          <w:szCs w:val="22"/>
        </w:rPr>
        <w:t xml:space="preserve">: </w:t>
      </w:r>
      <w:r w:rsidR="00AB10A6">
        <w:rPr>
          <w:rFonts w:ascii="Calibri" w:hAnsi="Calibri" w:cs="Calibri"/>
          <w:sz w:val="22"/>
          <w:szCs w:val="22"/>
        </w:rPr>
        <w:t>„Oro navigacija“ suteikia techninę įrangą ir tinklo infrastruktūrą</w:t>
      </w:r>
      <w:r w:rsidR="008D1940" w:rsidRPr="00F1262B">
        <w:rPr>
          <w:rFonts w:ascii="Calibri" w:hAnsi="Calibri" w:cs="Calibri"/>
          <w:sz w:val="22"/>
          <w:szCs w:val="22"/>
        </w:rPr>
        <w:t>.</w:t>
      </w:r>
    </w:p>
    <w:p w14:paraId="13F9F28C" w14:textId="00DED13C" w:rsidR="00BC3D09" w:rsidRPr="00F1262B" w:rsidRDefault="00BC3D09" w:rsidP="00BC3D09">
      <w:pPr>
        <w:ind w:left="1701"/>
        <w:jc w:val="both"/>
        <w:rPr>
          <w:rFonts w:ascii="Calibri" w:hAnsi="Calibri" w:cs="Calibri"/>
          <w:sz w:val="22"/>
          <w:szCs w:val="22"/>
        </w:rPr>
      </w:pPr>
      <w:r w:rsidRPr="00F1262B">
        <w:rPr>
          <w:rFonts w:ascii="Calibri" w:hAnsi="Calibri" w:cs="Calibri"/>
          <w:sz w:val="22"/>
          <w:szCs w:val="22"/>
        </w:rPr>
        <w:t>4</w:t>
      </w:r>
      <w:r w:rsidR="00AB10A6">
        <w:rPr>
          <w:rFonts w:ascii="Calibri" w:hAnsi="Calibri" w:cs="Calibri"/>
          <w:sz w:val="22"/>
          <w:szCs w:val="22"/>
        </w:rPr>
        <w:t xml:space="preserve"> pastaba</w:t>
      </w:r>
      <w:r w:rsidRPr="00F1262B">
        <w:rPr>
          <w:rFonts w:ascii="Calibri" w:hAnsi="Calibri" w:cs="Calibri"/>
          <w:sz w:val="22"/>
          <w:szCs w:val="22"/>
        </w:rPr>
        <w:t xml:space="preserve">: </w:t>
      </w:r>
      <w:r w:rsidR="00AB10A6">
        <w:rPr>
          <w:rFonts w:ascii="Calibri" w:hAnsi="Calibri" w:cs="Calibri"/>
          <w:sz w:val="22"/>
          <w:szCs w:val="22"/>
        </w:rPr>
        <w:t>„Oro navigacija“ suteikia nuotolinę prieigą</w:t>
      </w:r>
      <w:r w:rsidRPr="00F1262B">
        <w:rPr>
          <w:rFonts w:ascii="Calibri" w:hAnsi="Calibri" w:cs="Calibri"/>
          <w:sz w:val="22"/>
          <w:szCs w:val="22"/>
        </w:rPr>
        <w:t>.</w:t>
      </w:r>
    </w:p>
    <w:p w14:paraId="65AD4964" w14:textId="5269C66E" w:rsidR="00DA7B2B" w:rsidRPr="00F1262B" w:rsidRDefault="00856CC1" w:rsidP="00B22A27">
      <w:pPr>
        <w:pStyle w:val="ListParagraph"/>
        <w:numPr>
          <w:ilvl w:val="2"/>
          <w:numId w:val="23"/>
        </w:numPr>
        <w:spacing w:after="0"/>
        <w:ind w:left="1560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Mokymai operaciniam ir techniniam personalui</w:t>
      </w:r>
      <w:r w:rsidR="003D1081" w:rsidRPr="00F1262B">
        <w:rPr>
          <w:rFonts w:ascii="Calibri" w:hAnsi="Calibri" w:cs="Calibri"/>
          <w:sz w:val="22"/>
          <w:szCs w:val="22"/>
        </w:rPr>
        <w:t>.</w:t>
      </w:r>
    </w:p>
    <w:p w14:paraId="10639242" w14:textId="4F6FCC6A" w:rsidR="00DA7B2B" w:rsidRPr="00F1262B" w:rsidRDefault="00856CC1" w:rsidP="00B22A27">
      <w:pPr>
        <w:pStyle w:val="ListParagraph"/>
        <w:numPr>
          <w:ilvl w:val="2"/>
          <w:numId w:val="23"/>
        </w:numPr>
        <w:spacing w:after="0"/>
        <w:ind w:left="1560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Vietos priėmimo bandymai</w:t>
      </w:r>
      <w:r w:rsidR="003D1081" w:rsidRPr="00F1262B">
        <w:rPr>
          <w:rFonts w:ascii="Calibri" w:hAnsi="Calibri" w:cs="Calibri"/>
          <w:sz w:val="22"/>
          <w:szCs w:val="22"/>
        </w:rPr>
        <w:t>.</w:t>
      </w:r>
    </w:p>
    <w:p w14:paraId="6E21C424" w14:textId="3A891B98" w:rsidR="008E5F60" w:rsidRPr="00F1262B" w:rsidRDefault="00856CC1" w:rsidP="00B22A27">
      <w:pPr>
        <w:pStyle w:val="ListParagraph"/>
        <w:numPr>
          <w:ilvl w:val="2"/>
          <w:numId w:val="23"/>
        </w:numPr>
        <w:spacing w:after="0"/>
        <w:ind w:left="1560" w:hanging="505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Pogarantinis aptarnavimas</w:t>
      </w:r>
      <w:r w:rsidR="00DA7B2B" w:rsidRPr="00F1262B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 xml:space="preserve">Prašome apsvarstyti ir iki </w:t>
      </w:r>
      <w:r>
        <w:rPr>
          <w:rFonts w:ascii="Calibri" w:hAnsi="Calibri" w:cs="Calibri"/>
          <w:sz w:val="22"/>
          <w:szCs w:val="22"/>
          <w:lang w:val="en-US"/>
        </w:rPr>
        <w:t>10</w:t>
      </w:r>
      <w:r>
        <w:rPr>
          <w:rFonts w:ascii="Calibri" w:hAnsi="Calibri" w:cs="Calibri"/>
          <w:sz w:val="22"/>
          <w:szCs w:val="22"/>
        </w:rPr>
        <w:t xml:space="preserve"> metų trunkantį </w:t>
      </w:r>
      <w:r w:rsidR="00CC122E">
        <w:rPr>
          <w:rFonts w:ascii="Calibri" w:hAnsi="Calibri" w:cs="Calibri"/>
          <w:sz w:val="22"/>
          <w:szCs w:val="22"/>
        </w:rPr>
        <w:t>pogarantinį aptarnavimą</w:t>
      </w:r>
      <w:r w:rsidR="00DA7B2B" w:rsidRPr="00F1262B">
        <w:rPr>
          <w:rFonts w:ascii="Calibri" w:hAnsi="Calibri" w:cs="Calibri"/>
          <w:sz w:val="22"/>
          <w:szCs w:val="22"/>
        </w:rPr>
        <w:t>.</w:t>
      </w:r>
    </w:p>
    <w:p w14:paraId="205F4613" w14:textId="6B2EAA95" w:rsidR="007C7E8E" w:rsidRPr="00F1262B" w:rsidRDefault="007C7E8E" w:rsidP="00B22A27">
      <w:pPr>
        <w:numPr>
          <w:ilvl w:val="1"/>
          <w:numId w:val="23"/>
        </w:numPr>
        <w:spacing w:after="0"/>
        <w:ind w:left="788" w:hanging="431"/>
        <w:jc w:val="both"/>
        <w:rPr>
          <w:rFonts w:ascii="Calibri" w:hAnsi="Calibri" w:cs="Calibri"/>
          <w:b/>
          <w:bCs/>
          <w:sz w:val="22"/>
          <w:szCs w:val="22"/>
        </w:rPr>
      </w:pPr>
      <w:r w:rsidRPr="00F1262B">
        <w:rPr>
          <w:rFonts w:ascii="Calibri" w:hAnsi="Calibri" w:cs="Calibri"/>
          <w:b/>
          <w:bCs/>
          <w:sz w:val="22"/>
          <w:szCs w:val="22"/>
        </w:rPr>
        <w:t>S</w:t>
      </w:r>
      <w:r w:rsidR="00CC122E">
        <w:rPr>
          <w:rFonts w:ascii="Calibri" w:hAnsi="Calibri" w:cs="Calibri"/>
          <w:b/>
          <w:bCs/>
          <w:sz w:val="22"/>
          <w:szCs w:val="22"/>
        </w:rPr>
        <w:t>istemos pristatymo</w:t>
      </w:r>
      <w:r w:rsidRPr="00F1262B">
        <w:rPr>
          <w:rFonts w:ascii="Calibri" w:hAnsi="Calibri" w:cs="Calibri"/>
          <w:b/>
          <w:bCs/>
          <w:sz w:val="22"/>
          <w:szCs w:val="22"/>
        </w:rPr>
        <w:t>/</w:t>
      </w:r>
      <w:r w:rsidR="00CC122E">
        <w:rPr>
          <w:rFonts w:ascii="Calibri" w:hAnsi="Calibri" w:cs="Calibri"/>
          <w:b/>
          <w:bCs/>
          <w:sz w:val="22"/>
          <w:szCs w:val="22"/>
        </w:rPr>
        <w:t>įdiegimo galimybių privalumai ir trūkumai</w:t>
      </w:r>
      <w:r w:rsidRPr="00F1262B">
        <w:rPr>
          <w:rFonts w:ascii="Calibri" w:hAnsi="Calibri" w:cs="Calibri"/>
          <w:sz w:val="22"/>
          <w:szCs w:val="22"/>
        </w:rPr>
        <w:t xml:space="preserve">, </w:t>
      </w:r>
      <w:r w:rsidR="00CC122E">
        <w:rPr>
          <w:rFonts w:ascii="Calibri" w:hAnsi="Calibri" w:cs="Calibri"/>
          <w:sz w:val="22"/>
          <w:szCs w:val="22"/>
        </w:rPr>
        <w:t>jeigu siūloma daugiau nei viena galimybė</w:t>
      </w:r>
      <w:r w:rsidRPr="00F1262B">
        <w:rPr>
          <w:rFonts w:ascii="Calibri" w:hAnsi="Calibri" w:cs="Calibri"/>
          <w:sz w:val="22"/>
          <w:szCs w:val="22"/>
        </w:rPr>
        <w:t>.</w:t>
      </w:r>
    </w:p>
    <w:p w14:paraId="654C9DEE" w14:textId="77777777" w:rsidR="007A25EC" w:rsidRPr="00F1262B" w:rsidRDefault="007A25EC" w:rsidP="003F6DEF">
      <w:pPr>
        <w:jc w:val="both"/>
        <w:rPr>
          <w:rFonts w:ascii="Calibri" w:hAnsi="Calibri" w:cs="Calibri"/>
          <w:sz w:val="22"/>
          <w:szCs w:val="22"/>
        </w:rPr>
      </w:pPr>
    </w:p>
    <w:sectPr w:rsidR="007A25EC" w:rsidRPr="00F1262B" w:rsidSect="00F1262B">
      <w:headerReference w:type="default" r:id="rId11"/>
      <w:footerReference w:type="default" r:id="rId12"/>
      <w:pgSz w:w="11906" w:h="16838" w:code="9"/>
      <w:pgMar w:top="1134" w:right="567" w:bottom="1134" w:left="1701" w:header="567" w:footer="108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3C5D" w14:textId="77777777" w:rsidR="0003771B" w:rsidRDefault="0003771B" w:rsidP="00F7589A">
      <w:pPr>
        <w:spacing w:after="0" w:line="240" w:lineRule="auto"/>
      </w:pPr>
      <w:r>
        <w:separator/>
      </w:r>
    </w:p>
  </w:endnote>
  <w:endnote w:type="continuationSeparator" w:id="0">
    <w:p w14:paraId="37AE9398" w14:textId="77777777" w:rsidR="0003771B" w:rsidRDefault="0003771B" w:rsidP="00F75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7987" w14:textId="77777777" w:rsidR="000B6C60" w:rsidRDefault="000B6C60" w:rsidP="00F7589A">
    <w:pPr>
      <w:pStyle w:val="Footer"/>
      <w:rPr>
        <w:sz w:val="18"/>
        <w:szCs w:val="18"/>
      </w:rPr>
    </w:pPr>
    <w:bookmarkStart w:id="144" w:name="_Hlk183504947"/>
    <w:bookmarkStart w:id="145" w:name="_Hlk183504948"/>
  </w:p>
  <w:p w14:paraId="1C4BEC71" w14:textId="74629C18" w:rsidR="000B6C60" w:rsidRDefault="000B6C60" w:rsidP="00F7589A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_____________________________________________________________________________________________________________</w:t>
    </w:r>
  </w:p>
  <w:p w14:paraId="2EF44C3C" w14:textId="37D313B6" w:rsidR="00F7589A" w:rsidRPr="004232B1" w:rsidRDefault="00F7589A" w:rsidP="00F7589A">
    <w:pPr>
      <w:pStyle w:val="Footer"/>
      <w:rPr>
        <w:sz w:val="18"/>
        <w:szCs w:val="18"/>
      </w:rPr>
    </w:pPr>
    <w:r w:rsidRPr="004232B1">
      <w:rPr>
        <w:sz w:val="18"/>
        <w:szCs w:val="18"/>
      </w:rPr>
      <w:t>Do</w:t>
    </w:r>
    <w:r w:rsidR="00D517EF">
      <w:rPr>
        <w:sz w:val="18"/>
        <w:szCs w:val="18"/>
      </w:rPr>
      <w:t>kumento nr</w:t>
    </w:r>
    <w:r w:rsidRPr="004232B1">
      <w:rPr>
        <w:sz w:val="18"/>
        <w:szCs w:val="18"/>
      </w:rPr>
      <w:t xml:space="preserve">. </w:t>
    </w:r>
    <w:r>
      <w:rPr>
        <w:sz w:val="18"/>
        <w:szCs w:val="18"/>
      </w:rPr>
      <w:t>SARCDSS</w:t>
    </w:r>
    <w:r w:rsidRPr="004232B1">
      <w:rPr>
        <w:sz w:val="18"/>
        <w:szCs w:val="18"/>
      </w:rPr>
      <w:t>_Tech_</w:t>
    </w:r>
    <w:r>
      <w:rPr>
        <w:sz w:val="18"/>
        <w:szCs w:val="18"/>
      </w:rPr>
      <w:t>Spec</w:t>
    </w:r>
    <w:r w:rsidRPr="004232B1">
      <w:rPr>
        <w:sz w:val="18"/>
        <w:szCs w:val="18"/>
      </w:rPr>
      <w:t>_</w:t>
    </w:r>
    <w:r w:rsidR="00336056">
      <w:rPr>
        <w:sz w:val="18"/>
        <w:szCs w:val="18"/>
      </w:rPr>
      <w:t>MC</w:t>
    </w:r>
    <w:r w:rsidRPr="004232B1">
      <w:rPr>
        <w:sz w:val="18"/>
        <w:szCs w:val="18"/>
      </w:rPr>
      <w:t>1</w:t>
    </w:r>
    <w:r w:rsidRPr="004232B1">
      <w:rPr>
        <w:sz w:val="18"/>
        <w:szCs w:val="18"/>
      </w:rPr>
      <w:tab/>
      <w:t>Vilnius</w:t>
    </w:r>
    <w:r w:rsidRPr="004232B1">
      <w:rPr>
        <w:sz w:val="18"/>
        <w:szCs w:val="18"/>
      </w:rPr>
      <w:tab/>
    </w:r>
    <w:r w:rsidRPr="00795E84">
      <w:rPr>
        <w:sz w:val="18"/>
        <w:szCs w:val="18"/>
      </w:rPr>
      <w:t>202</w:t>
    </w:r>
    <w:r w:rsidR="00336056">
      <w:rPr>
        <w:sz w:val="18"/>
        <w:szCs w:val="18"/>
      </w:rPr>
      <w:t>6</w:t>
    </w:r>
    <w:r w:rsidRPr="00795E84">
      <w:rPr>
        <w:sz w:val="18"/>
        <w:szCs w:val="18"/>
      </w:rPr>
      <w:t>-</w:t>
    </w:r>
    <w:r w:rsidR="00336056">
      <w:rPr>
        <w:sz w:val="18"/>
        <w:szCs w:val="18"/>
      </w:rPr>
      <w:t>01</w:t>
    </w:r>
    <w:r w:rsidRPr="00795E84">
      <w:rPr>
        <w:sz w:val="18"/>
        <w:szCs w:val="18"/>
      </w:rPr>
      <w:t>-</w:t>
    </w:r>
    <w:r w:rsidR="00FC54E6">
      <w:rPr>
        <w:sz w:val="18"/>
        <w:szCs w:val="18"/>
      </w:rPr>
      <w:t>1</w:t>
    </w:r>
    <w:r w:rsidR="00336056">
      <w:rPr>
        <w:sz w:val="18"/>
        <w:szCs w:val="18"/>
      </w:rPr>
      <w:t>2</w:t>
    </w:r>
  </w:p>
  <w:p w14:paraId="6D1D68D8" w14:textId="04D838A5" w:rsidR="00F7589A" w:rsidRPr="004232B1" w:rsidRDefault="00D517EF" w:rsidP="00F7589A">
    <w:pPr>
      <w:pStyle w:val="Footer"/>
      <w:rPr>
        <w:sz w:val="18"/>
        <w:szCs w:val="18"/>
      </w:rPr>
    </w:pPr>
    <w:r>
      <w:rPr>
        <w:sz w:val="18"/>
        <w:szCs w:val="18"/>
      </w:rPr>
      <w:t>Leidimas</w:t>
    </w:r>
    <w:r w:rsidR="00F7589A" w:rsidRPr="004232B1">
      <w:rPr>
        <w:sz w:val="18"/>
        <w:szCs w:val="18"/>
      </w:rPr>
      <w:t xml:space="preserve"> 1.</w:t>
    </w:r>
    <w:r w:rsidR="00336056">
      <w:rPr>
        <w:sz w:val="18"/>
        <w:szCs w:val="18"/>
      </w:rPr>
      <w:t>0</w:t>
    </w:r>
    <w:r w:rsidR="00F7589A" w:rsidRPr="004232B1">
      <w:rPr>
        <w:sz w:val="18"/>
        <w:szCs w:val="18"/>
      </w:rPr>
      <w:t xml:space="preserve"> </w:t>
    </w:r>
    <w:bookmarkEnd w:id="144"/>
    <w:bookmarkEnd w:id="145"/>
  </w:p>
  <w:p w14:paraId="417B637A" w14:textId="77777777" w:rsidR="00F7589A" w:rsidRDefault="00F758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08CE" w14:textId="77777777" w:rsidR="0003771B" w:rsidRDefault="0003771B" w:rsidP="00F7589A">
      <w:pPr>
        <w:spacing w:after="0" w:line="240" w:lineRule="auto"/>
      </w:pPr>
      <w:r>
        <w:separator/>
      </w:r>
    </w:p>
  </w:footnote>
  <w:footnote w:type="continuationSeparator" w:id="0">
    <w:p w14:paraId="43D80E1D" w14:textId="77777777" w:rsidR="0003771B" w:rsidRDefault="0003771B" w:rsidP="00F7589A">
      <w:pPr>
        <w:spacing w:after="0" w:line="240" w:lineRule="auto"/>
      </w:pPr>
      <w:r>
        <w:continuationSeparator/>
      </w:r>
    </w:p>
  </w:footnote>
  <w:footnote w:id="1">
    <w:p w14:paraId="5AACA0A7" w14:textId="575086D6" w:rsidR="00ED2E72" w:rsidRPr="009778AE" w:rsidRDefault="00ED2E72" w:rsidP="00ED2E72">
      <w:pPr>
        <w:pStyle w:val="FootnoteText"/>
      </w:pPr>
      <w:r w:rsidRPr="009778AE">
        <w:rPr>
          <w:rStyle w:val="FootnoteReference"/>
        </w:rPr>
        <w:footnoteRef/>
      </w:r>
      <w:r w:rsidRPr="009778AE">
        <w:t xml:space="preserve"> </w:t>
      </w:r>
      <w:r w:rsidR="009778AE" w:rsidRPr="009778AE">
        <w:t xml:space="preserve">oro navigacijos žemėlapio sluoksnis yra pasirenkamas </w:t>
      </w:r>
    </w:p>
  </w:footnote>
  <w:footnote w:id="2">
    <w:p w14:paraId="1BDF8254" w14:textId="7D4C2023" w:rsidR="00ED2E72" w:rsidRPr="009778AE" w:rsidRDefault="00ED2E72" w:rsidP="00ED2E72">
      <w:pPr>
        <w:pStyle w:val="FootnoteText"/>
      </w:pPr>
      <w:r w:rsidRPr="009778AE">
        <w:rPr>
          <w:rStyle w:val="FootnoteReference"/>
        </w:rPr>
        <w:footnoteRef/>
      </w:r>
      <w:r w:rsidRPr="009778AE">
        <w:t xml:space="preserve"> </w:t>
      </w:r>
      <w:r w:rsidR="009778AE" w:rsidRPr="009778AE">
        <w:t xml:space="preserve">jūrų žemėlapio sluoksnis yra pasirenkamas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BA98F59" w14:textId="1A93B401" w:rsidR="00F7589A" w:rsidRPr="0011744A" w:rsidRDefault="00F7589A" w:rsidP="00F7589A">
        <w:pPr>
          <w:pStyle w:val="Header"/>
          <w:jc w:val="right"/>
          <w:rPr>
            <w:sz w:val="20"/>
            <w:szCs w:val="20"/>
          </w:rPr>
        </w:pPr>
        <w:r w:rsidRPr="0011744A">
          <w:rPr>
            <w:sz w:val="20"/>
            <w:szCs w:val="20"/>
          </w:rPr>
          <w:t>P</w:t>
        </w:r>
        <w:r w:rsidR="0011744A" w:rsidRPr="0011744A">
          <w:rPr>
            <w:sz w:val="20"/>
            <w:szCs w:val="20"/>
          </w:rPr>
          <w:t>uslapis</w:t>
        </w:r>
        <w:r w:rsidRPr="0011744A">
          <w:rPr>
            <w:sz w:val="20"/>
            <w:szCs w:val="20"/>
          </w:rPr>
          <w:t xml:space="preserve"> </w:t>
        </w:r>
        <w:r w:rsidRPr="0011744A">
          <w:rPr>
            <w:sz w:val="20"/>
            <w:szCs w:val="20"/>
          </w:rPr>
          <w:fldChar w:fldCharType="begin"/>
        </w:r>
        <w:r w:rsidRPr="0011744A">
          <w:rPr>
            <w:sz w:val="20"/>
            <w:szCs w:val="20"/>
          </w:rPr>
          <w:instrText xml:space="preserve"> PAGE </w:instrText>
        </w:r>
        <w:r w:rsidRPr="0011744A">
          <w:rPr>
            <w:sz w:val="20"/>
            <w:szCs w:val="20"/>
          </w:rPr>
          <w:fldChar w:fldCharType="separate"/>
        </w:r>
        <w:r w:rsidRPr="0011744A">
          <w:rPr>
            <w:sz w:val="20"/>
            <w:szCs w:val="20"/>
          </w:rPr>
          <w:t>2</w:t>
        </w:r>
        <w:r w:rsidRPr="0011744A">
          <w:rPr>
            <w:sz w:val="20"/>
            <w:szCs w:val="20"/>
          </w:rPr>
          <w:fldChar w:fldCharType="end"/>
        </w:r>
        <w:r w:rsidRPr="0011744A">
          <w:rPr>
            <w:sz w:val="20"/>
            <w:szCs w:val="20"/>
          </w:rPr>
          <w:t xml:space="preserve"> </w:t>
        </w:r>
        <w:r w:rsidR="0011744A" w:rsidRPr="0011744A">
          <w:rPr>
            <w:sz w:val="20"/>
            <w:szCs w:val="20"/>
          </w:rPr>
          <w:t xml:space="preserve">iš </w:t>
        </w:r>
        <w:r w:rsidRPr="0011744A">
          <w:rPr>
            <w:sz w:val="20"/>
            <w:szCs w:val="20"/>
          </w:rPr>
          <w:fldChar w:fldCharType="begin"/>
        </w:r>
        <w:r w:rsidRPr="0011744A">
          <w:rPr>
            <w:sz w:val="20"/>
            <w:szCs w:val="20"/>
          </w:rPr>
          <w:instrText xml:space="preserve"> NUMPAGES  </w:instrText>
        </w:r>
        <w:r w:rsidRPr="0011744A">
          <w:rPr>
            <w:sz w:val="20"/>
            <w:szCs w:val="20"/>
          </w:rPr>
          <w:fldChar w:fldCharType="separate"/>
        </w:r>
        <w:r w:rsidRPr="0011744A">
          <w:rPr>
            <w:sz w:val="20"/>
            <w:szCs w:val="20"/>
          </w:rPr>
          <w:t>19</w:t>
        </w:r>
        <w:r w:rsidRPr="0011744A">
          <w:rPr>
            <w:sz w:val="20"/>
            <w:szCs w:val="20"/>
          </w:rPr>
          <w:fldChar w:fldCharType="end"/>
        </w:r>
      </w:p>
    </w:sdtContent>
  </w:sdt>
  <w:p w14:paraId="4A50BF58" w14:textId="77777777" w:rsidR="00F7589A" w:rsidRPr="0011744A" w:rsidRDefault="00F758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1414"/>
    <w:multiLevelType w:val="multilevel"/>
    <w:tmpl w:val="F34C3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008A5"/>
    <w:multiLevelType w:val="multilevel"/>
    <w:tmpl w:val="B0C886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19521E99"/>
    <w:multiLevelType w:val="multilevel"/>
    <w:tmpl w:val="A156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852773"/>
    <w:multiLevelType w:val="multilevel"/>
    <w:tmpl w:val="9C46AC6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AE038A9"/>
    <w:multiLevelType w:val="multilevel"/>
    <w:tmpl w:val="B632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32750C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B5834E5"/>
    <w:multiLevelType w:val="multilevel"/>
    <w:tmpl w:val="E6BA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030D72"/>
    <w:multiLevelType w:val="multilevel"/>
    <w:tmpl w:val="9C46AC6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FB453E"/>
    <w:multiLevelType w:val="multilevel"/>
    <w:tmpl w:val="3C5A9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23CA4425"/>
    <w:multiLevelType w:val="multilevel"/>
    <w:tmpl w:val="00EE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5B6B6A"/>
    <w:multiLevelType w:val="multilevel"/>
    <w:tmpl w:val="1054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913E83"/>
    <w:multiLevelType w:val="multilevel"/>
    <w:tmpl w:val="B322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73180"/>
    <w:multiLevelType w:val="multilevel"/>
    <w:tmpl w:val="75E0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881432"/>
    <w:multiLevelType w:val="multilevel"/>
    <w:tmpl w:val="EF4A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6485A"/>
    <w:multiLevelType w:val="multilevel"/>
    <w:tmpl w:val="E650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066330"/>
    <w:multiLevelType w:val="multilevel"/>
    <w:tmpl w:val="10668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425D03"/>
    <w:multiLevelType w:val="multilevel"/>
    <w:tmpl w:val="29BC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D15791"/>
    <w:multiLevelType w:val="multilevel"/>
    <w:tmpl w:val="1B4C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0023CE"/>
    <w:multiLevelType w:val="multilevel"/>
    <w:tmpl w:val="8BA4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B714CC"/>
    <w:multiLevelType w:val="multilevel"/>
    <w:tmpl w:val="0290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86655D"/>
    <w:multiLevelType w:val="multilevel"/>
    <w:tmpl w:val="DC1A8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0533B8"/>
    <w:multiLevelType w:val="multilevel"/>
    <w:tmpl w:val="E996C8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2" w15:restartNumberingAfterBreak="0">
    <w:nsid w:val="5A8C01E0"/>
    <w:multiLevelType w:val="hybridMultilevel"/>
    <w:tmpl w:val="53DCA3B6"/>
    <w:lvl w:ilvl="0" w:tplc="E9BC6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2EDA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4A07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32CC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166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1BED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D84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4A2E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3F04B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C667865"/>
    <w:multiLevelType w:val="multilevel"/>
    <w:tmpl w:val="3340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C415B0"/>
    <w:multiLevelType w:val="hybridMultilevel"/>
    <w:tmpl w:val="7DAE03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C273B"/>
    <w:multiLevelType w:val="multilevel"/>
    <w:tmpl w:val="8CB4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F15C89"/>
    <w:multiLevelType w:val="hybridMultilevel"/>
    <w:tmpl w:val="E57AF9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7F1A2F"/>
    <w:multiLevelType w:val="multilevel"/>
    <w:tmpl w:val="8086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9C277B"/>
    <w:multiLevelType w:val="multilevel"/>
    <w:tmpl w:val="9DDEE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861528"/>
    <w:multiLevelType w:val="multilevel"/>
    <w:tmpl w:val="CCD2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E13967"/>
    <w:multiLevelType w:val="multilevel"/>
    <w:tmpl w:val="65306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7802170">
    <w:abstractNumId w:val="9"/>
  </w:num>
  <w:num w:numId="2" w16cid:durableId="883297758">
    <w:abstractNumId w:val="19"/>
  </w:num>
  <w:num w:numId="3" w16cid:durableId="1844935218">
    <w:abstractNumId w:val="16"/>
  </w:num>
  <w:num w:numId="4" w16cid:durableId="1276252936">
    <w:abstractNumId w:val="6"/>
  </w:num>
  <w:num w:numId="5" w16cid:durableId="2011784723">
    <w:abstractNumId w:val="14"/>
  </w:num>
  <w:num w:numId="6" w16cid:durableId="1312057171">
    <w:abstractNumId w:val="17"/>
  </w:num>
  <w:num w:numId="7" w16cid:durableId="1233808753">
    <w:abstractNumId w:val="4"/>
  </w:num>
  <w:num w:numId="8" w16cid:durableId="86079051">
    <w:abstractNumId w:val="13"/>
  </w:num>
  <w:num w:numId="9" w16cid:durableId="981614222">
    <w:abstractNumId w:val="27"/>
  </w:num>
  <w:num w:numId="10" w16cid:durableId="36392038">
    <w:abstractNumId w:val="29"/>
  </w:num>
  <w:num w:numId="11" w16cid:durableId="61609082">
    <w:abstractNumId w:val="11"/>
  </w:num>
  <w:num w:numId="12" w16cid:durableId="465703579">
    <w:abstractNumId w:val="18"/>
  </w:num>
  <w:num w:numId="13" w16cid:durableId="447046668">
    <w:abstractNumId w:val="25"/>
  </w:num>
  <w:num w:numId="14" w16cid:durableId="483207482">
    <w:abstractNumId w:val="23"/>
  </w:num>
  <w:num w:numId="15" w16cid:durableId="1439641821">
    <w:abstractNumId w:val="20"/>
  </w:num>
  <w:num w:numId="16" w16cid:durableId="1630893514">
    <w:abstractNumId w:val="12"/>
  </w:num>
  <w:num w:numId="17" w16cid:durableId="916208686">
    <w:abstractNumId w:val="0"/>
  </w:num>
  <w:num w:numId="18" w16cid:durableId="1821264614">
    <w:abstractNumId w:val="28"/>
  </w:num>
  <w:num w:numId="19" w16cid:durableId="1178038767">
    <w:abstractNumId w:val="2"/>
  </w:num>
  <w:num w:numId="20" w16cid:durableId="1559170797">
    <w:abstractNumId w:val="10"/>
  </w:num>
  <w:num w:numId="21" w16cid:durableId="1167358196">
    <w:abstractNumId w:val="26"/>
  </w:num>
  <w:num w:numId="22" w16cid:durableId="809245012">
    <w:abstractNumId w:val="24"/>
  </w:num>
  <w:num w:numId="23" w16cid:durableId="369766090">
    <w:abstractNumId w:val="30"/>
  </w:num>
  <w:num w:numId="24" w16cid:durableId="2123181971">
    <w:abstractNumId w:val="22"/>
  </w:num>
  <w:num w:numId="25" w16cid:durableId="1504316493">
    <w:abstractNumId w:val="15"/>
  </w:num>
  <w:num w:numId="26" w16cid:durableId="90861635">
    <w:abstractNumId w:val="5"/>
  </w:num>
  <w:num w:numId="27" w16cid:durableId="2084638172">
    <w:abstractNumId w:val="1"/>
  </w:num>
  <w:num w:numId="28" w16cid:durableId="393353392">
    <w:abstractNumId w:val="8"/>
  </w:num>
  <w:num w:numId="29" w16cid:durableId="1342245878">
    <w:abstractNumId w:val="21"/>
  </w:num>
  <w:num w:numId="30" w16cid:durableId="1948850459">
    <w:abstractNumId w:val="7"/>
  </w:num>
  <w:num w:numId="31" w16cid:durableId="1429346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227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D4"/>
    <w:rsid w:val="000020A1"/>
    <w:rsid w:val="00003A2B"/>
    <w:rsid w:val="00025AB5"/>
    <w:rsid w:val="0003771B"/>
    <w:rsid w:val="00063499"/>
    <w:rsid w:val="00067ACF"/>
    <w:rsid w:val="00086A4C"/>
    <w:rsid w:val="00090E9F"/>
    <w:rsid w:val="00094A38"/>
    <w:rsid w:val="000B55F2"/>
    <w:rsid w:val="000B6C60"/>
    <w:rsid w:val="000E1C64"/>
    <w:rsid w:val="000F4E8F"/>
    <w:rsid w:val="0011744A"/>
    <w:rsid w:val="00124942"/>
    <w:rsid w:val="00124C8A"/>
    <w:rsid w:val="00126AF2"/>
    <w:rsid w:val="0013250B"/>
    <w:rsid w:val="001373E0"/>
    <w:rsid w:val="001801F5"/>
    <w:rsid w:val="001953EE"/>
    <w:rsid w:val="001B6976"/>
    <w:rsid w:val="001C5866"/>
    <w:rsid w:val="001D5693"/>
    <w:rsid w:val="001E7DD0"/>
    <w:rsid w:val="002053D4"/>
    <w:rsid w:val="0020652D"/>
    <w:rsid w:val="002345B6"/>
    <w:rsid w:val="00265D8B"/>
    <w:rsid w:val="00282DA0"/>
    <w:rsid w:val="002A4CC2"/>
    <w:rsid w:val="002E3E13"/>
    <w:rsid w:val="002E7637"/>
    <w:rsid w:val="00336056"/>
    <w:rsid w:val="003B5042"/>
    <w:rsid w:val="003C3A08"/>
    <w:rsid w:val="003C741C"/>
    <w:rsid w:val="003D1081"/>
    <w:rsid w:val="003E480A"/>
    <w:rsid w:val="003F0CB7"/>
    <w:rsid w:val="003F6DEF"/>
    <w:rsid w:val="00410AF6"/>
    <w:rsid w:val="00417566"/>
    <w:rsid w:val="004204A7"/>
    <w:rsid w:val="004629B0"/>
    <w:rsid w:val="00466AF3"/>
    <w:rsid w:val="004758B9"/>
    <w:rsid w:val="004A0FFC"/>
    <w:rsid w:val="004F27F0"/>
    <w:rsid w:val="004F416D"/>
    <w:rsid w:val="00572602"/>
    <w:rsid w:val="00584C2B"/>
    <w:rsid w:val="0059124B"/>
    <w:rsid w:val="005D4EC7"/>
    <w:rsid w:val="005D5EAE"/>
    <w:rsid w:val="005E45AB"/>
    <w:rsid w:val="00606F4C"/>
    <w:rsid w:val="00637F9A"/>
    <w:rsid w:val="006526D4"/>
    <w:rsid w:val="0067145A"/>
    <w:rsid w:val="00676B21"/>
    <w:rsid w:val="00681047"/>
    <w:rsid w:val="00682BDB"/>
    <w:rsid w:val="00692967"/>
    <w:rsid w:val="00697947"/>
    <w:rsid w:val="006A5B30"/>
    <w:rsid w:val="006B4617"/>
    <w:rsid w:val="006E5389"/>
    <w:rsid w:val="006E6B2F"/>
    <w:rsid w:val="006F1D37"/>
    <w:rsid w:val="006F67C9"/>
    <w:rsid w:val="007105E2"/>
    <w:rsid w:val="007162E3"/>
    <w:rsid w:val="00726AB3"/>
    <w:rsid w:val="0074635F"/>
    <w:rsid w:val="00756811"/>
    <w:rsid w:val="0076610D"/>
    <w:rsid w:val="0076706A"/>
    <w:rsid w:val="00793BF9"/>
    <w:rsid w:val="007A25EC"/>
    <w:rsid w:val="007A2BF3"/>
    <w:rsid w:val="007C7E8E"/>
    <w:rsid w:val="007E0C60"/>
    <w:rsid w:val="007E3AE5"/>
    <w:rsid w:val="007F7457"/>
    <w:rsid w:val="00856CC1"/>
    <w:rsid w:val="00860B33"/>
    <w:rsid w:val="0089584F"/>
    <w:rsid w:val="008A693A"/>
    <w:rsid w:val="008B3944"/>
    <w:rsid w:val="008C6967"/>
    <w:rsid w:val="008D1940"/>
    <w:rsid w:val="008E2DBB"/>
    <w:rsid w:val="008E51A3"/>
    <w:rsid w:val="008E5F60"/>
    <w:rsid w:val="008E5F99"/>
    <w:rsid w:val="00910FE0"/>
    <w:rsid w:val="00913FDA"/>
    <w:rsid w:val="00916B76"/>
    <w:rsid w:val="0092032F"/>
    <w:rsid w:val="00951D24"/>
    <w:rsid w:val="00971EB3"/>
    <w:rsid w:val="0097351C"/>
    <w:rsid w:val="009765F6"/>
    <w:rsid w:val="009778AE"/>
    <w:rsid w:val="009A6286"/>
    <w:rsid w:val="009B7B12"/>
    <w:rsid w:val="009E1FFD"/>
    <w:rsid w:val="009E34EE"/>
    <w:rsid w:val="009F1B7F"/>
    <w:rsid w:val="00A1620D"/>
    <w:rsid w:val="00A51B1A"/>
    <w:rsid w:val="00AB10A6"/>
    <w:rsid w:val="00AB4064"/>
    <w:rsid w:val="00AB5A4E"/>
    <w:rsid w:val="00AD4211"/>
    <w:rsid w:val="00AE21BB"/>
    <w:rsid w:val="00AE4CAC"/>
    <w:rsid w:val="00AE7313"/>
    <w:rsid w:val="00B01700"/>
    <w:rsid w:val="00B22A27"/>
    <w:rsid w:val="00B56309"/>
    <w:rsid w:val="00B76A89"/>
    <w:rsid w:val="00B9392A"/>
    <w:rsid w:val="00BA4CAE"/>
    <w:rsid w:val="00BB0727"/>
    <w:rsid w:val="00BB2BB7"/>
    <w:rsid w:val="00BB3418"/>
    <w:rsid w:val="00BC0D7C"/>
    <w:rsid w:val="00BC3D09"/>
    <w:rsid w:val="00C065C9"/>
    <w:rsid w:val="00C20EB4"/>
    <w:rsid w:val="00C263D5"/>
    <w:rsid w:val="00C26E36"/>
    <w:rsid w:val="00C46828"/>
    <w:rsid w:val="00CB3730"/>
    <w:rsid w:val="00CC122E"/>
    <w:rsid w:val="00CD4867"/>
    <w:rsid w:val="00D06522"/>
    <w:rsid w:val="00D12621"/>
    <w:rsid w:val="00D13B8A"/>
    <w:rsid w:val="00D36D11"/>
    <w:rsid w:val="00D517EF"/>
    <w:rsid w:val="00D661C5"/>
    <w:rsid w:val="00DA78C6"/>
    <w:rsid w:val="00DA7A9A"/>
    <w:rsid w:val="00DA7B2B"/>
    <w:rsid w:val="00DC0A1D"/>
    <w:rsid w:val="00DC6B7E"/>
    <w:rsid w:val="00DD0F3D"/>
    <w:rsid w:val="00DD7C60"/>
    <w:rsid w:val="00E044FC"/>
    <w:rsid w:val="00E678F1"/>
    <w:rsid w:val="00E74CF3"/>
    <w:rsid w:val="00E91C27"/>
    <w:rsid w:val="00EA25B1"/>
    <w:rsid w:val="00ED2E72"/>
    <w:rsid w:val="00F050C9"/>
    <w:rsid w:val="00F1262B"/>
    <w:rsid w:val="00F15F20"/>
    <w:rsid w:val="00F269E4"/>
    <w:rsid w:val="00F47FF6"/>
    <w:rsid w:val="00F526D4"/>
    <w:rsid w:val="00F7589A"/>
    <w:rsid w:val="00F8295B"/>
    <w:rsid w:val="00F91671"/>
    <w:rsid w:val="00FC043D"/>
    <w:rsid w:val="00FC54E6"/>
    <w:rsid w:val="00FD6E39"/>
    <w:rsid w:val="00FE1C90"/>
    <w:rsid w:val="00FF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D96CD"/>
  <w15:chartTrackingRefBased/>
  <w15:docId w15:val="{A1570315-3E28-4AB5-BFA5-C765164A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26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6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6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6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6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6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6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6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6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52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6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6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6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6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6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6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26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6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2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26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6D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526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26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6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6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26D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A25EC"/>
    <w:pPr>
      <w:spacing w:after="0" w:line="240" w:lineRule="auto"/>
    </w:pPr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7589A"/>
    <w:pPr>
      <w:spacing w:before="240" w:after="0" w:line="259" w:lineRule="auto"/>
      <w:outlineLvl w:val="9"/>
    </w:pPr>
    <w:rPr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F7589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89A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qFormat/>
    <w:rsid w:val="00F75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89A"/>
  </w:style>
  <w:style w:type="paragraph" w:styleId="Footer">
    <w:name w:val="footer"/>
    <w:basedOn w:val="Normal"/>
    <w:link w:val="FooterChar"/>
    <w:uiPriority w:val="99"/>
    <w:unhideWhenUsed/>
    <w:qFormat/>
    <w:rsid w:val="00F75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89A"/>
  </w:style>
  <w:style w:type="paragraph" w:styleId="Revision">
    <w:name w:val="Revision"/>
    <w:hidden/>
    <w:uiPriority w:val="99"/>
    <w:semiHidden/>
    <w:rsid w:val="008E5F6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47F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A4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C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C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CC2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1C6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1C6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1C6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1C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1C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1C64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90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cospas-sarsat.int/en/documents-pro/system-documents/system-documen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4BF95-EEA8-4A0A-A7CC-711908D7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2869</TotalTime>
  <Pages>8</Pages>
  <Words>8357</Words>
  <Characters>4765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Rudokas</dc:creator>
  <cp:keywords/>
  <dc:description/>
  <cp:lastModifiedBy>Mindaugas Rudokas</cp:lastModifiedBy>
  <cp:revision>12</cp:revision>
  <cp:lastPrinted>2025-11-28T12:23:00Z</cp:lastPrinted>
  <dcterms:created xsi:type="dcterms:W3CDTF">2026-01-20T10:02:00Z</dcterms:created>
  <dcterms:modified xsi:type="dcterms:W3CDTF">2026-02-02T10:04:00Z</dcterms:modified>
</cp:coreProperties>
</file>